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1F66C61" w:rsidP="01F66C61" w:rsidRDefault="01F66C61" w14:paraId="35BCEEF5" w14:textId="07A947F7">
      <w:pPr>
        <w:pStyle w:val="Normal"/>
        <w:jc w:val="center"/>
      </w:pPr>
      <w:r w:rsidR="01F66C61">
        <w:drawing>
          <wp:inline wp14:editId="5C606264" wp14:anchorId="0BC33ACD">
            <wp:extent cx="4572000" cy="2647950"/>
            <wp:effectExtent l="0" t="0" r="0" b="0"/>
            <wp:docPr id="1204273176" name="" title=""/>
            <wp:cNvGraphicFramePr>
              <a:graphicFrameLocks noChangeAspect="1"/>
            </wp:cNvGraphicFramePr>
            <a:graphic>
              <a:graphicData uri="http://schemas.openxmlformats.org/drawingml/2006/picture">
                <pic:pic>
                  <pic:nvPicPr>
                    <pic:cNvPr id="0" name=""/>
                    <pic:cNvPicPr/>
                  </pic:nvPicPr>
                  <pic:blipFill>
                    <a:blip r:embed="Rd77aa6f671b048ea">
                      <a:extLst>
                        <a:ext xmlns:a="http://schemas.openxmlformats.org/drawingml/2006/main" uri="{28A0092B-C50C-407E-A947-70E740481C1C}">
                          <a14:useLocalDpi val="0"/>
                        </a:ext>
                      </a:extLst>
                    </a:blip>
                    <a:stretch>
                      <a:fillRect/>
                    </a:stretch>
                  </pic:blipFill>
                  <pic:spPr>
                    <a:xfrm>
                      <a:off x="0" y="0"/>
                      <a:ext cx="4572000" cy="2647950"/>
                    </a:xfrm>
                    <a:prstGeom prst="rect">
                      <a:avLst/>
                    </a:prstGeom>
                  </pic:spPr>
                </pic:pic>
              </a:graphicData>
            </a:graphic>
          </wp:inline>
        </w:drawing>
      </w:r>
    </w:p>
    <w:p w:rsidR="01F66C61" w:rsidP="01F66C61" w:rsidRDefault="01F66C61" w14:paraId="2FF80FFD" w14:textId="02A0D637">
      <w:pPr>
        <w:pStyle w:val="Normal"/>
        <w:jc w:val="center"/>
      </w:pPr>
      <w:r w:rsidRPr="01F66C61" w:rsidR="01F66C61">
        <w:rPr>
          <w:rFonts w:ascii="Calibri" w:hAnsi="Calibri" w:eastAsia="Calibri" w:cs="Calibri"/>
          <w:b w:val="1"/>
          <w:bCs w:val="1"/>
          <w:i w:val="0"/>
          <w:iCs w:val="0"/>
          <w:sz w:val="48"/>
          <w:szCs w:val="48"/>
        </w:rPr>
        <w:t>Seattle Children’s Administrative Fellowship Informational Webinar Packet</w:t>
      </w:r>
    </w:p>
    <w:p w:rsidR="01F66C61" w:rsidP="01F66C61" w:rsidRDefault="01F66C61" w14:paraId="4E30E3D0" w14:textId="54B1B6E2">
      <w:pPr>
        <w:pStyle w:val="Normal"/>
        <w:jc w:val="center"/>
        <w:rPr>
          <w:rFonts w:ascii="Calibri" w:hAnsi="Calibri" w:eastAsia="Calibri" w:cs="Calibri"/>
          <w:b w:val="1"/>
          <w:bCs w:val="1"/>
          <w:i w:val="0"/>
          <w:iCs w:val="0"/>
          <w:sz w:val="48"/>
          <w:szCs w:val="48"/>
        </w:rPr>
      </w:pPr>
    </w:p>
    <w:p w:rsidR="01F66C61" w:rsidP="16DD7C62" w:rsidRDefault="01F66C61" w14:paraId="7AF8150C" w14:textId="741813C7">
      <w:pPr>
        <w:pStyle w:val="Normal"/>
        <w:jc w:val="center"/>
        <w:rPr>
          <w:rFonts w:ascii="Calibri" w:hAnsi="Calibri" w:eastAsia="Calibri" w:cs="Calibri"/>
          <w:b w:val="1"/>
          <w:bCs w:val="1"/>
          <w:i w:val="0"/>
          <w:iCs w:val="0"/>
          <w:sz w:val="48"/>
          <w:szCs w:val="48"/>
        </w:rPr>
      </w:pPr>
    </w:p>
    <w:p w:rsidR="01F66C61" w:rsidP="01F66C61" w:rsidRDefault="01F66C61" w14:paraId="2CBED6B6" w14:textId="29A8377C">
      <w:pPr>
        <w:pStyle w:val="Normal"/>
        <w:jc w:val="center"/>
        <w:rPr>
          <w:rFonts w:ascii="Calibri" w:hAnsi="Calibri" w:eastAsia="Calibri" w:cs="Calibri"/>
          <w:b w:val="1"/>
          <w:bCs w:val="1"/>
          <w:i w:val="0"/>
          <w:iCs w:val="0"/>
          <w:sz w:val="48"/>
          <w:szCs w:val="48"/>
        </w:rPr>
      </w:pPr>
    </w:p>
    <w:p w:rsidR="01F66C61" w:rsidP="01F66C61" w:rsidRDefault="01F66C61" w14:paraId="23CFF80E" w14:textId="503570D8">
      <w:pPr>
        <w:pStyle w:val="Normal"/>
        <w:jc w:val="center"/>
        <w:rPr>
          <w:rFonts w:ascii="Calibri" w:hAnsi="Calibri" w:eastAsia="Calibri" w:cs="Calibri"/>
          <w:b w:val="1"/>
          <w:bCs w:val="1"/>
          <w:i w:val="0"/>
          <w:iCs w:val="0"/>
          <w:sz w:val="48"/>
          <w:szCs w:val="48"/>
        </w:rPr>
      </w:pPr>
    </w:p>
    <w:p w:rsidR="01F66C61" w:rsidP="16DD7C62" w:rsidRDefault="01F66C61" w14:paraId="1E47313C" w14:textId="04BE3453">
      <w:pPr>
        <w:pStyle w:val="Normal"/>
        <w:jc w:val="center"/>
        <w:rPr>
          <w:rFonts w:ascii="Calibri" w:hAnsi="Calibri" w:eastAsia="Calibri" w:cs="Calibri"/>
          <w:b w:val="1"/>
          <w:bCs w:val="1"/>
          <w:i w:val="0"/>
          <w:iCs w:val="0"/>
          <w:sz w:val="48"/>
          <w:szCs w:val="48"/>
        </w:rPr>
      </w:pPr>
      <w:r w:rsidRPr="16DD7C62" w:rsidR="01F66C61">
        <w:rPr>
          <w:rFonts w:ascii="Calibri" w:hAnsi="Calibri" w:eastAsia="Calibri" w:cs="Calibri"/>
          <w:b w:val="1"/>
          <w:bCs w:val="1"/>
          <w:i w:val="0"/>
          <w:iCs w:val="0"/>
          <w:sz w:val="48"/>
          <w:szCs w:val="48"/>
        </w:rPr>
        <w:t>August 10, 2022 &amp; August 12, 2022</w:t>
      </w:r>
    </w:p>
    <w:p w:rsidR="01F66C61" w:rsidP="16DD7C62" w:rsidRDefault="01F66C61" w14:paraId="3A7C0096" w14:textId="3010064F">
      <w:pPr>
        <w:pStyle w:val="Normal"/>
        <w:jc w:val="center"/>
        <w:rPr>
          <w:rFonts w:ascii="Calibri" w:hAnsi="Calibri" w:eastAsia="Calibri" w:cs="Calibri"/>
          <w:b w:val="1"/>
          <w:bCs w:val="1"/>
          <w:i w:val="0"/>
          <w:iCs w:val="0"/>
          <w:sz w:val="48"/>
          <w:szCs w:val="48"/>
        </w:rPr>
      </w:pPr>
      <w:r w:rsidRPr="16DD7C62" w:rsidR="01F66C61">
        <w:rPr>
          <w:rFonts w:ascii="Calibri" w:hAnsi="Calibri" w:eastAsia="Calibri" w:cs="Calibri"/>
          <w:b w:val="1"/>
          <w:bCs w:val="1"/>
          <w:i w:val="0"/>
          <w:iCs w:val="0"/>
          <w:sz w:val="48"/>
          <w:szCs w:val="48"/>
        </w:rPr>
        <w:t>Presented by Taylor Floyd, Jocelyn Rosen, &amp; Tiffany Liu</w:t>
      </w:r>
    </w:p>
    <w:p w:rsidR="16DD7C62" w:rsidRDefault="16DD7C62" w14:paraId="406C8317" w14:textId="5A98072F">
      <w:r>
        <w:br w:type="page"/>
      </w:r>
    </w:p>
    <w:p w:rsidR="16DD7C62" w:rsidP="16DD7C62" w:rsidRDefault="16DD7C62" w14:paraId="74A098E3" w14:textId="0BA88185">
      <w:pPr>
        <w:pStyle w:val="Normal"/>
        <w:jc w:val="center"/>
        <w:rPr>
          <w:rFonts w:ascii="Calibri" w:hAnsi="Calibri" w:eastAsia="Calibri" w:cs="Calibri"/>
          <w:b w:val="0"/>
          <w:bCs w:val="0"/>
          <w:i w:val="0"/>
          <w:iCs w:val="0"/>
          <w:sz w:val="36"/>
          <w:szCs w:val="36"/>
        </w:rPr>
      </w:pPr>
      <w:r w:rsidRPr="16DD7C62" w:rsidR="16DD7C62">
        <w:rPr>
          <w:rFonts w:ascii="Calibri" w:hAnsi="Calibri" w:eastAsia="Calibri" w:cs="Calibri"/>
          <w:b w:val="0"/>
          <w:bCs w:val="0"/>
          <w:i w:val="0"/>
          <w:iCs w:val="0"/>
          <w:sz w:val="36"/>
          <w:szCs w:val="36"/>
        </w:rPr>
        <w:t xml:space="preserve">Please ensure you </w:t>
      </w:r>
      <w:r w:rsidRPr="16DD7C62" w:rsidR="16DD7C62">
        <w:rPr>
          <w:rFonts w:ascii="Calibri" w:hAnsi="Calibri" w:eastAsia="Calibri" w:cs="Calibri"/>
          <w:b w:val="1"/>
          <w:bCs w:val="1"/>
          <w:i w:val="0"/>
          <w:iCs w:val="0"/>
          <w:sz w:val="36"/>
          <w:szCs w:val="36"/>
          <w:u w:val="single"/>
        </w:rPr>
        <w:t>mute</w:t>
      </w:r>
      <w:r w:rsidRPr="16DD7C62" w:rsidR="16DD7C62">
        <w:rPr>
          <w:rFonts w:ascii="Calibri" w:hAnsi="Calibri" w:eastAsia="Calibri" w:cs="Calibri"/>
          <w:b w:val="0"/>
          <w:bCs w:val="0"/>
          <w:i w:val="0"/>
          <w:iCs w:val="0"/>
          <w:sz w:val="36"/>
          <w:szCs w:val="36"/>
          <w:u w:val="none"/>
        </w:rPr>
        <w:t xml:space="preserve"> your device upon entering the webinar. This packet can be accessed during and after the Webinar at: (insert link here)</w:t>
      </w:r>
    </w:p>
    <w:p w:rsidR="16DD7C62" w:rsidP="16DD7C62" w:rsidRDefault="16DD7C62" w14:paraId="2EB8D334" w14:textId="125D2B45">
      <w:pPr>
        <w:pStyle w:val="ListParagraph"/>
        <w:numPr>
          <w:ilvl w:val="0"/>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1"/>
          <w:bCs w:val="1"/>
          <w:i w:val="0"/>
          <w:iCs w:val="0"/>
          <w:sz w:val="24"/>
          <w:szCs w:val="24"/>
          <w:u w:val="none"/>
        </w:rPr>
        <w:t>Agenda</w:t>
      </w:r>
    </w:p>
    <w:p w:rsidR="16DD7C62" w:rsidP="16DD7C62" w:rsidRDefault="16DD7C62" w14:paraId="27ACB285" w14:textId="17494F2B">
      <w:pPr>
        <w:pStyle w:val="ListParagraph"/>
        <w:numPr>
          <w:ilvl w:val="0"/>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Fellow Introductions</w:t>
      </w:r>
    </w:p>
    <w:p w:rsidR="16DD7C62" w:rsidP="16DD7C62" w:rsidRDefault="16DD7C62" w14:paraId="4C10ADFC" w14:textId="3FC037C7">
      <w:pPr>
        <w:pStyle w:val="ListParagraph"/>
        <w:numPr>
          <w:ilvl w:val="1"/>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Taylor Floyd - Administrative Fellow (2021-2023)</w:t>
      </w:r>
    </w:p>
    <w:p w:rsidR="16DD7C62" w:rsidP="16DD7C62" w:rsidRDefault="16DD7C62" w14:paraId="2C2B6370" w14:textId="647A4473">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From:</w:t>
      </w:r>
    </w:p>
    <w:p w:rsidR="16DD7C62" w:rsidP="16DD7C62" w:rsidRDefault="16DD7C62" w14:paraId="258D7CFB" w14:textId="1955198C">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Jacksonville, FL</w:t>
      </w:r>
    </w:p>
    <w:p w:rsidR="16DD7C62" w:rsidP="16DD7C62" w:rsidRDefault="16DD7C62" w14:paraId="45899590" w14:textId="088D4691">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Studied:</w:t>
      </w:r>
    </w:p>
    <w:p w:rsidR="16DD7C62" w:rsidP="16DD7C62" w:rsidRDefault="16DD7C62" w14:paraId="324DE796" w14:textId="02660F30">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University of Florida – BA, MHA</w:t>
      </w:r>
    </w:p>
    <w:p w:rsidR="16DD7C62" w:rsidP="16DD7C62" w:rsidRDefault="16DD7C62" w14:paraId="2FCCE893" w14:textId="2A0EF1A8">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Why SCH:</w:t>
      </w:r>
    </w:p>
    <w:p w:rsidR="16DD7C62" w:rsidP="16DD7C62" w:rsidRDefault="16DD7C62" w14:paraId="4C3166E5" w14:textId="6485E59D">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Dedication to </w:t>
      </w:r>
      <w:r w:rsidRPr="16DD7C62" w:rsidR="16DD7C62">
        <w:rPr>
          <w:rFonts w:ascii="Calibri" w:hAnsi="Calibri" w:eastAsia="Calibri" w:cs="Calibri"/>
          <w:b w:val="0"/>
          <w:bCs w:val="0"/>
          <w:i w:val="0"/>
          <w:iCs w:val="0"/>
          <w:sz w:val="24"/>
          <w:szCs w:val="24"/>
          <w:u w:val="none"/>
        </w:rPr>
        <w:t>EDI</w:t>
      </w:r>
      <w:r w:rsidRPr="16DD7C62" w:rsidR="16DD7C62">
        <w:rPr>
          <w:rFonts w:ascii="Calibri" w:hAnsi="Calibri" w:eastAsia="Calibri" w:cs="Calibri"/>
          <w:b w:val="0"/>
          <w:bCs w:val="0"/>
          <w:i w:val="0"/>
          <w:iCs w:val="0"/>
          <w:sz w:val="24"/>
          <w:szCs w:val="24"/>
          <w:u w:val="none"/>
        </w:rPr>
        <w:t xml:space="preserve"> and mission</w:t>
      </w:r>
    </w:p>
    <w:p w:rsidR="16DD7C62" w:rsidP="16DD7C62" w:rsidRDefault="16DD7C62" w14:paraId="143EF879" w14:textId="3EAE36D0">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Structure of fellowship</w:t>
      </w:r>
    </w:p>
    <w:p w:rsidR="16DD7C62" w:rsidP="16DD7C62" w:rsidRDefault="16DD7C62" w14:paraId="0BA0C85F" w14:textId="6503573A">
      <w:pPr>
        <w:pStyle w:val="ListParagraph"/>
        <w:numPr>
          <w:ilvl w:val="4"/>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2-year cycle</w:t>
      </w:r>
    </w:p>
    <w:p w:rsidR="16DD7C62" w:rsidP="16DD7C62" w:rsidRDefault="16DD7C62" w14:paraId="73F770BC" w14:textId="7880DAB3">
      <w:pPr>
        <w:pStyle w:val="ListParagraph"/>
        <w:numPr>
          <w:ilvl w:val="4"/>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Flexibility</w:t>
      </w:r>
    </w:p>
    <w:p w:rsidR="16DD7C62" w:rsidP="16DD7C62" w:rsidRDefault="16DD7C62" w14:paraId="79D05C53" w14:textId="0BA538F5">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Fellow visibility</w:t>
      </w:r>
    </w:p>
    <w:p w:rsidR="16DD7C62" w:rsidP="16DD7C62" w:rsidRDefault="16DD7C62" w14:paraId="04D03E22" w14:textId="4DEDAE04">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Retention of fellows &amp; success within the organization</w:t>
      </w:r>
    </w:p>
    <w:p w:rsidR="16DD7C62" w:rsidP="16DD7C62" w:rsidRDefault="16DD7C62" w14:paraId="1C322BBC" w14:textId="072500B6">
      <w:pPr>
        <w:pStyle w:val="ListParagraph"/>
        <w:numPr>
          <w:ilvl w:val="1"/>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Jocelyn Rosen – Administrative Fellow (2022-2024)</w:t>
      </w:r>
    </w:p>
    <w:p w:rsidR="16DD7C62" w:rsidP="16DD7C62" w:rsidRDefault="16DD7C62" w14:paraId="75F10C60" w14:textId="78792190">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From: </w:t>
      </w:r>
    </w:p>
    <w:p w:rsidR="16DD7C62" w:rsidP="16DD7C62" w:rsidRDefault="16DD7C62" w14:paraId="5C665A54" w14:textId="2650C237">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Minneapolis, MN</w:t>
      </w:r>
    </w:p>
    <w:p w:rsidR="16DD7C62" w:rsidP="16DD7C62" w:rsidRDefault="16DD7C62" w14:paraId="560FFC59" w14:textId="127D9033">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Studied:</w:t>
      </w:r>
    </w:p>
    <w:p w:rsidR="16DD7C62" w:rsidP="16DD7C62" w:rsidRDefault="16DD7C62" w14:paraId="3BB0EB5F" w14:textId="73630FDC">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University of Minnesota – BS</w:t>
      </w:r>
    </w:p>
    <w:p w:rsidR="16DD7C62" w:rsidP="16DD7C62" w:rsidRDefault="16DD7C62" w14:paraId="4F0819C6" w14:textId="0241F40B">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University of Iowa – MHA</w:t>
      </w:r>
    </w:p>
    <w:p w:rsidR="16DD7C62" w:rsidP="16DD7C62" w:rsidRDefault="16DD7C62" w14:paraId="30E7892D" w14:textId="6DDBAAAE">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Why SCH:</w:t>
      </w:r>
    </w:p>
    <w:p w:rsidR="16DD7C62" w:rsidP="16DD7C62" w:rsidRDefault="16DD7C62" w14:paraId="7373E113" w14:textId="18BB1F73">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Passion for pediatrics</w:t>
      </w:r>
    </w:p>
    <w:p w:rsidR="16DD7C62" w:rsidP="16DD7C62" w:rsidRDefault="16DD7C62" w14:paraId="44863857" w14:textId="334A04B2">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Commitment to mission and culture</w:t>
      </w:r>
    </w:p>
    <w:p w:rsidR="16DD7C62" w:rsidP="16DD7C62" w:rsidRDefault="16DD7C62" w14:paraId="0327B71D" w14:textId="147B0457">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Dedication to community health</w:t>
      </w:r>
    </w:p>
    <w:p w:rsidR="16DD7C62" w:rsidP="16DD7C62" w:rsidRDefault="16DD7C62" w14:paraId="57ABFABD" w14:textId="03678856">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Exposure and relationships with senior leadership</w:t>
      </w:r>
    </w:p>
    <w:p w:rsidR="16DD7C62" w:rsidP="16DD7C62" w:rsidRDefault="16DD7C62" w14:paraId="5BE8FCB6" w14:textId="6337B3ED">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Fellowship structure &amp; support from </w:t>
      </w:r>
      <w:r w:rsidRPr="16DD7C62" w:rsidR="16DD7C62">
        <w:rPr>
          <w:rFonts w:ascii="Calibri" w:hAnsi="Calibri" w:eastAsia="Calibri" w:cs="Calibri"/>
          <w:b w:val="0"/>
          <w:bCs w:val="0"/>
          <w:i w:val="0"/>
          <w:iCs w:val="0"/>
          <w:sz w:val="24"/>
          <w:szCs w:val="24"/>
          <w:u w:val="none"/>
        </w:rPr>
        <w:t>previous</w:t>
      </w:r>
      <w:r w:rsidRPr="16DD7C62" w:rsidR="16DD7C62">
        <w:rPr>
          <w:rFonts w:ascii="Calibri" w:hAnsi="Calibri" w:eastAsia="Calibri" w:cs="Calibri"/>
          <w:b w:val="0"/>
          <w:bCs w:val="0"/>
          <w:i w:val="0"/>
          <w:iCs w:val="0"/>
          <w:sz w:val="24"/>
          <w:szCs w:val="24"/>
          <w:u w:val="none"/>
        </w:rPr>
        <w:t xml:space="preserve"> </w:t>
      </w:r>
      <w:r w:rsidRPr="16DD7C62" w:rsidR="16DD7C62">
        <w:rPr>
          <w:rFonts w:ascii="Calibri" w:hAnsi="Calibri" w:eastAsia="Calibri" w:cs="Calibri"/>
          <w:b w:val="0"/>
          <w:bCs w:val="0"/>
          <w:i w:val="0"/>
          <w:iCs w:val="0"/>
          <w:sz w:val="24"/>
          <w:szCs w:val="24"/>
          <w:u w:val="none"/>
        </w:rPr>
        <w:t>fellows</w:t>
      </w:r>
    </w:p>
    <w:p w:rsidR="16DD7C62" w:rsidP="16DD7C62" w:rsidRDefault="16DD7C62" w14:paraId="427B0320" w14:textId="1528D682">
      <w:pPr>
        <w:pStyle w:val="ListParagraph"/>
        <w:numPr>
          <w:ilvl w:val="1"/>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Tiffany Liu – Administrative Fellow (2022-2024)</w:t>
      </w:r>
    </w:p>
    <w:p w:rsidR="16DD7C62" w:rsidP="16DD7C62" w:rsidRDefault="16DD7C62" w14:paraId="79D4CEC8" w14:textId="7B9A9FFB">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From: </w:t>
      </w:r>
    </w:p>
    <w:p w:rsidR="16DD7C62" w:rsidP="16DD7C62" w:rsidRDefault="16DD7C62" w14:paraId="2730588A" w14:textId="7FA1B8A5">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Seattle, WA &amp; Taiwan</w:t>
      </w:r>
    </w:p>
    <w:p w:rsidR="16DD7C62" w:rsidP="16DD7C62" w:rsidRDefault="16DD7C62" w14:paraId="2AEFA5CD" w14:textId="675FDA21">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Studied:</w:t>
      </w:r>
    </w:p>
    <w:p w:rsidR="16DD7C62" w:rsidP="16DD7C62" w:rsidRDefault="16DD7C62" w14:paraId="3E6CC7A0" w14:textId="7B9CBEAD">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University of Washington – Seattle, School of Nursing</w:t>
      </w:r>
    </w:p>
    <w:p w:rsidR="16DD7C62" w:rsidP="16DD7C62" w:rsidRDefault="16DD7C62" w14:paraId="2BE0FC61" w14:textId="60E363FF">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Why SCH:</w:t>
      </w:r>
    </w:p>
    <w:p w:rsidR="16DD7C62" w:rsidP="16DD7C62" w:rsidRDefault="16DD7C62" w14:paraId="7068320B" w14:textId="31B7DB1F">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Former patient and nurse at </w:t>
      </w:r>
      <w:r w:rsidRPr="16DD7C62" w:rsidR="16DD7C62">
        <w:rPr>
          <w:rFonts w:ascii="Calibri" w:hAnsi="Calibri" w:eastAsia="Calibri" w:cs="Calibri"/>
          <w:b w:val="0"/>
          <w:bCs w:val="0"/>
          <w:i w:val="0"/>
          <w:iCs w:val="0"/>
          <w:sz w:val="24"/>
          <w:szCs w:val="24"/>
          <w:u w:val="none"/>
        </w:rPr>
        <w:t>SCH</w:t>
      </w:r>
    </w:p>
    <w:p w:rsidR="16DD7C62" w:rsidP="16DD7C62" w:rsidRDefault="16DD7C62" w14:paraId="1AD4E26D" w14:textId="3FBFB1B9">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Commitment to improving health equity, diversity, and inclusion</w:t>
      </w:r>
    </w:p>
    <w:p w:rsidR="16DD7C62" w:rsidP="16DD7C62" w:rsidRDefault="16DD7C62" w14:paraId="100DE591" w14:textId="7B8A04B9">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Strong networking opportunities</w:t>
      </w:r>
    </w:p>
    <w:p w:rsidR="16DD7C62" w:rsidP="16DD7C62" w:rsidRDefault="16DD7C62" w14:paraId="4804AD4D" w14:textId="64DF7E7E">
      <w:pPr>
        <w:pStyle w:val="ListParagraph"/>
        <w:numPr>
          <w:ilvl w:val="0"/>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1"/>
          <w:bCs w:val="1"/>
          <w:i w:val="0"/>
          <w:iCs w:val="0"/>
          <w:sz w:val="24"/>
          <w:szCs w:val="24"/>
          <w:u w:val="none"/>
        </w:rPr>
        <w:t>Seattle Children’s Overview</w:t>
      </w:r>
    </w:p>
    <w:p w:rsidR="16DD7C62" w:rsidP="16DD7C62" w:rsidRDefault="16DD7C62" w14:paraId="67FF087E" w14:textId="3E068A37">
      <w:pPr>
        <w:pStyle w:val="ListParagraph"/>
        <w:numPr>
          <w:ilvl w:val="1"/>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Founding of Seattle Children’s </w:t>
      </w:r>
    </w:p>
    <w:p w:rsidR="16DD7C62" w:rsidP="16DD7C62" w:rsidRDefault="16DD7C62" w14:paraId="56698224" w14:textId="466430A9">
      <w:pPr>
        <w:pStyle w:val="ListParagraph"/>
        <w:numPr>
          <w:ilvl w:val="2"/>
          <w:numId w:val="1"/>
        </w:numPr>
        <w:jc w:val="left"/>
        <w:rPr>
          <w:rFonts w:ascii="Calibri" w:hAnsi="Calibri" w:eastAsia="Calibri" w:cs="Calibri"/>
          <w:b w:val="0"/>
          <w:bCs w:val="0"/>
          <w:i w:val="0"/>
          <w:iCs w:val="0"/>
          <w:sz w:val="24"/>
          <w:szCs w:val="24"/>
          <w:u w:val="none"/>
        </w:rPr>
      </w:pPr>
      <w:proofErr w:type="gramStart"/>
      <w:r w:rsidRPr="16DD7C62" w:rsidR="16DD7C62">
        <w:rPr>
          <w:rFonts w:ascii="Calibri" w:hAnsi="Calibri" w:eastAsia="Calibri" w:cs="Calibri"/>
          <w:b w:val="0"/>
          <w:bCs w:val="0"/>
          <w:i w:val="0"/>
          <w:iCs w:val="0"/>
          <w:sz w:val="24"/>
          <w:szCs w:val="24"/>
          <w:u w:val="none"/>
        </w:rPr>
        <w:t>Children’s</w:t>
      </w:r>
      <w:proofErr w:type="gramEnd"/>
      <w:r w:rsidRPr="16DD7C62" w:rsidR="16DD7C62">
        <w:rPr>
          <w:rFonts w:ascii="Calibri" w:hAnsi="Calibri" w:eastAsia="Calibri" w:cs="Calibri"/>
          <w:b w:val="0"/>
          <w:bCs w:val="0"/>
          <w:i w:val="0"/>
          <w:iCs w:val="0"/>
          <w:sz w:val="24"/>
          <w:szCs w:val="24"/>
          <w:u w:val="none"/>
        </w:rPr>
        <w:t xml:space="preserve"> was founded in 1907 by Anna Clise after the death of her young son from inflammatory rheumatism.</w:t>
      </w:r>
    </w:p>
    <w:p w:rsidR="16DD7C62" w:rsidP="16DD7C62" w:rsidRDefault="16DD7C62" w14:paraId="4391CC5C" w14:textId="426FD36F">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Clise established the first facility in the Pacific Northwest to treat these children.</w:t>
      </w:r>
    </w:p>
    <w:p w:rsidR="16DD7C62" w:rsidP="16DD7C62" w:rsidRDefault="16DD7C62" w14:paraId="2DFB17FF" w14:textId="0D9FC4EB">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Clise’s </w:t>
      </w:r>
      <w:r w:rsidRPr="16DD7C62" w:rsidR="16DD7C62">
        <w:rPr>
          <w:rFonts w:ascii="Calibri" w:hAnsi="Calibri" w:eastAsia="Calibri" w:cs="Calibri"/>
          <w:b w:val="0"/>
          <w:bCs w:val="0"/>
          <w:i w:val="0"/>
          <w:iCs w:val="0"/>
          <w:sz w:val="24"/>
          <w:szCs w:val="24"/>
          <w:u w:val="none"/>
        </w:rPr>
        <w:t>original</w:t>
      </w:r>
      <w:r w:rsidRPr="16DD7C62" w:rsidR="16DD7C62">
        <w:rPr>
          <w:rFonts w:ascii="Calibri" w:hAnsi="Calibri" w:eastAsia="Calibri" w:cs="Calibri"/>
          <w:b w:val="0"/>
          <w:bCs w:val="0"/>
          <w:i w:val="0"/>
          <w:iCs w:val="0"/>
          <w:sz w:val="24"/>
          <w:szCs w:val="24"/>
          <w:u w:val="none"/>
        </w:rPr>
        <w:t xml:space="preserve"> vision</w:t>
      </w:r>
    </w:p>
    <w:p w:rsidR="16DD7C62" w:rsidP="16DD7C62" w:rsidRDefault="16DD7C62" w14:paraId="2C8F778B" w14:textId="5F01FC24">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To care for children regardless of race, religion, gender, or a family’s ability to pay – still guides Seattle Children’s today.</w:t>
      </w:r>
    </w:p>
    <w:p w:rsidR="16DD7C62" w:rsidP="16DD7C62" w:rsidRDefault="16DD7C62" w14:paraId="1F7D08A9" w14:textId="0FFFD875">
      <w:pPr>
        <w:pStyle w:val="ListParagraph"/>
        <w:numPr>
          <w:ilvl w:val="0"/>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1"/>
          <w:bCs w:val="1"/>
          <w:i w:val="0"/>
          <w:iCs w:val="0"/>
          <w:sz w:val="24"/>
          <w:szCs w:val="24"/>
          <w:u w:val="none"/>
        </w:rPr>
        <w:t>One team. One mission. One vision</w:t>
      </w:r>
    </w:p>
    <w:p w:rsidR="16DD7C62" w:rsidP="16DD7C62" w:rsidRDefault="16DD7C62" w14:paraId="0C8C796D" w14:textId="40343B6E">
      <w:pPr>
        <w:pStyle w:val="ListParagraph"/>
        <w:numPr>
          <w:ilvl w:val="1"/>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1"/>
          <w:bCs w:val="1"/>
          <w:i w:val="0"/>
          <w:iCs w:val="0"/>
          <w:sz w:val="24"/>
          <w:szCs w:val="24"/>
          <w:u w:val="none"/>
        </w:rPr>
        <w:t>Our mission</w:t>
      </w:r>
    </w:p>
    <w:p w:rsidR="16DD7C62" w:rsidP="16DD7C62" w:rsidRDefault="16DD7C62" w14:paraId="22867A85" w14:textId="6BDFCC5D">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We provide hope, care and cures to help every child live the healthiest and most fulfilling life possible.</w:t>
      </w:r>
    </w:p>
    <w:p w:rsidR="16DD7C62" w:rsidP="16DD7C62" w:rsidRDefault="16DD7C62" w14:paraId="0854BA16" w14:textId="750C3D09">
      <w:pPr>
        <w:pStyle w:val="ListParagraph"/>
        <w:numPr>
          <w:ilvl w:val="1"/>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1"/>
          <w:bCs w:val="1"/>
          <w:i w:val="0"/>
          <w:iCs w:val="0"/>
          <w:sz w:val="24"/>
          <w:szCs w:val="24"/>
          <w:u w:val="none"/>
        </w:rPr>
        <w:t>Our Vision</w:t>
      </w:r>
    </w:p>
    <w:p w:rsidR="16DD7C62" w:rsidP="16DD7C62" w:rsidRDefault="16DD7C62" w14:paraId="0D7B495E" w14:textId="1F0354F9">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Our founding promise to the community is as valid today as it was over a century ago. </w:t>
      </w:r>
      <w:r w:rsidRPr="16DD7C62" w:rsidR="16DD7C62">
        <w:rPr>
          <w:rFonts w:ascii="Calibri" w:hAnsi="Calibri" w:eastAsia="Calibri" w:cs="Calibri"/>
          <w:b w:val="0"/>
          <w:bCs w:val="0"/>
          <w:i w:val="1"/>
          <w:iCs w:val="1"/>
          <w:sz w:val="24"/>
          <w:szCs w:val="24"/>
          <w:u w:val="none"/>
        </w:rPr>
        <w:t xml:space="preserve">We will care for all </w:t>
      </w:r>
      <w:proofErr w:type="gramStart"/>
      <w:r w:rsidRPr="16DD7C62" w:rsidR="16DD7C62">
        <w:rPr>
          <w:rFonts w:ascii="Calibri" w:hAnsi="Calibri" w:eastAsia="Calibri" w:cs="Calibri"/>
          <w:b w:val="0"/>
          <w:bCs w:val="0"/>
          <w:i w:val="1"/>
          <w:iCs w:val="1"/>
          <w:sz w:val="24"/>
          <w:szCs w:val="24"/>
          <w:u w:val="none"/>
        </w:rPr>
        <w:t>children</w:t>
      </w:r>
      <w:proofErr w:type="gramEnd"/>
      <w:r w:rsidRPr="16DD7C62" w:rsidR="16DD7C62">
        <w:rPr>
          <w:rFonts w:ascii="Calibri" w:hAnsi="Calibri" w:eastAsia="Calibri" w:cs="Calibri"/>
          <w:b w:val="0"/>
          <w:bCs w:val="0"/>
          <w:i w:val="1"/>
          <w:iCs w:val="1"/>
          <w:sz w:val="24"/>
          <w:szCs w:val="24"/>
          <w:u w:val="none"/>
        </w:rPr>
        <w:t xml:space="preserve"> in our region, regardless of their family’s ability to pay.</w:t>
      </w:r>
    </w:p>
    <w:p w:rsidR="16DD7C62" w:rsidP="16DD7C62" w:rsidRDefault="16DD7C62" w14:paraId="28442D0F" w14:textId="09C44F97">
      <w:pPr>
        <w:pStyle w:val="ListParagraph"/>
        <w:numPr>
          <w:ilvl w:val="1"/>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1"/>
          <w:bCs w:val="1"/>
          <w:i w:val="0"/>
          <w:iCs w:val="0"/>
          <w:sz w:val="24"/>
          <w:szCs w:val="24"/>
          <w:u w:val="none"/>
        </w:rPr>
        <w:t>Our Values</w:t>
      </w:r>
    </w:p>
    <w:p w:rsidR="16DD7C62" w:rsidP="16DD7C62" w:rsidRDefault="16DD7C62" w14:paraId="07C9365D" w14:textId="4A419D5E">
      <w:pPr>
        <w:pStyle w:val="ListParagraph"/>
        <w:numPr>
          <w:ilvl w:val="2"/>
          <w:numId w:val="1"/>
        </w:numPr>
        <w:jc w:val="left"/>
        <w:rPr>
          <w:rFonts w:ascii="-webkit-standard" w:hAnsi="-webkit-standard" w:eastAsia="-webkit-standard" w:cs="-webkit-standard"/>
          <w:b w:val="0"/>
          <w:bCs w:val="0"/>
          <w:i w:val="0"/>
          <w:iCs w:val="0"/>
          <w:caps w:val="0"/>
          <w:smallCaps w:val="0"/>
          <w:strike w:val="0"/>
          <w:dstrike w:val="0"/>
          <w:noProof w:val="0"/>
          <w:color w:val="000000" w:themeColor="text1" w:themeTint="FF" w:themeShade="FF"/>
          <w:u w:val="none"/>
          <w:lang w:val="en-US"/>
        </w:rPr>
      </w:pPr>
      <w:r w:rsidRPr="16DD7C62" w:rsidR="16DD7C62">
        <w:rPr>
          <w:rFonts w:ascii="Calibri" w:hAnsi="Calibri" w:eastAsia="Calibri" w:cs="Calibri"/>
          <w:b w:val="1"/>
          <w:bCs w:val="1"/>
          <w:i w:val="0"/>
          <w:iCs w:val="0"/>
          <w:sz w:val="24"/>
          <w:szCs w:val="24"/>
          <w:u w:val="none"/>
        </w:rPr>
        <w:t xml:space="preserve"> </w:t>
      </w:r>
      <w:r w:rsidR="16DD7C62">
        <w:drawing>
          <wp:inline wp14:editId="2D4F0D00" wp14:anchorId="0437C391">
            <wp:extent cx="4572000" cy="3381375"/>
            <wp:effectExtent l="0" t="0" r="0" b="0"/>
            <wp:docPr id="2123768242" name="" title=""/>
            <wp:cNvGraphicFramePr>
              <a:graphicFrameLocks noChangeAspect="1"/>
            </wp:cNvGraphicFramePr>
            <a:graphic>
              <a:graphicData uri="http://schemas.openxmlformats.org/drawingml/2006/picture">
                <pic:pic>
                  <pic:nvPicPr>
                    <pic:cNvPr id="0" name=""/>
                    <pic:cNvPicPr/>
                  </pic:nvPicPr>
                  <pic:blipFill>
                    <a:blip r:embed="R8b028d53d99a4146">
                      <a:extLst>
                        <a:ext xmlns:a="http://schemas.openxmlformats.org/drawingml/2006/main" uri="{28A0092B-C50C-407E-A947-70E740481C1C}">
                          <a14:useLocalDpi val="0"/>
                        </a:ext>
                      </a:extLst>
                    </a:blip>
                    <a:stretch>
                      <a:fillRect/>
                    </a:stretch>
                  </pic:blipFill>
                  <pic:spPr>
                    <a:xfrm>
                      <a:off x="0" y="0"/>
                      <a:ext cx="4572000" cy="3381375"/>
                    </a:xfrm>
                    <a:prstGeom prst="rect">
                      <a:avLst/>
                    </a:prstGeom>
                  </pic:spPr>
                </pic:pic>
              </a:graphicData>
            </a:graphic>
          </wp:inline>
        </w:drawing>
      </w:r>
    </w:p>
    <w:p w:rsidR="16DD7C62" w:rsidP="16DD7C62" w:rsidRDefault="16DD7C62" w14:paraId="6DD80E53" w14:textId="7FF14208">
      <w:pPr>
        <w:pStyle w:val="ListParagraph"/>
        <w:numPr>
          <w:ilvl w:val="0"/>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1"/>
          <w:bCs w:val="1"/>
          <w:i w:val="0"/>
          <w:iCs w:val="0"/>
          <w:sz w:val="24"/>
          <w:szCs w:val="24"/>
          <w:u w:val="none"/>
        </w:rPr>
        <w:t>Seattle Children’s Enterprise</w:t>
      </w:r>
    </w:p>
    <w:p w:rsidR="16DD7C62" w:rsidP="16DD7C62" w:rsidRDefault="16DD7C62" w14:paraId="34F7754A" w14:textId="4E10B358">
      <w:pPr>
        <w:pStyle w:val="ListParagraph"/>
        <w:numPr>
          <w:ilvl w:val="1"/>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1"/>
          <w:bCs w:val="1"/>
          <w:i w:val="0"/>
          <w:iCs w:val="0"/>
          <w:sz w:val="24"/>
          <w:szCs w:val="24"/>
          <w:u w:val="none"/>
        </w:rPr>
        <w:t>Seattle Children’s Hospital (Care)</w:t>
      </w:r>
    </w:p>
    <w:p w:rsidR="16DD7C62" w:rsidP="16DD7C62" w:rsidRDefault="16DD7C62" w14:paraId="0EBE15A6" w14:textId="39F86469">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Specializes in meeting the unique physical, emotional, and developmental needs of children from infancy though young adulthood – regardless of a family’s ability to pay.</w:t>
      </w:r>
    </w:p>
    <w:p w:rsidR="16DD7C62" w:rsidP="16DD7C62" w:rsidRDefault="16DD7C62" w14:paraId="07012E57" w14:textId="689D144B">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Seattle Children’s Research Institute (Cure)</w:t>
      </w:r>
    </w:p>
    <w:p w:rsidR="16DD7C62" w:rsidP="16DD7C62" w:rsidRDefault="16DD7C62" w14:paraId="26D13058" w14:textId="342D2BAF">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Internationally recognized for being at the forefront of pediatric medical research, the institute consists of nine major centers.</w:t>
      </w:r>
    </w:p>
    <w:p w:rsidR="16DD7C62" w:rsidP="16DD7C62" w:rsidRDefault="16DD7C62" w14:paraId="0C02FFD9" w14:textId="3191BDA9">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Seattle Children’s Hospital and Research Foundation (Hope)</w:t>
      </w:r>
    </w:p>
    <w:p w:rsidR="16DD7C62" w:rsidP="16DD7C62" w:rsidRDefault="16DD7C62" w14:paraId="751BCCEE" w14:textId="50CC31E7">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Plays a vital role in creating better futures for our patients. Through the thousands of donors and guild members, their support ultimately makes it possible for our care and research teams to come together.</w:t>
      </w:r>
    </w:p>
    <w:p w:rsidR="16DD7C62" w:rsidP="16DD7C62" w:rsidRDefault="16DD7C62" w14:paraId="3BD3C0F8" w14:textId="13A261FF">
      <w:pPr>
        <w:pStyle w:val="ListParagraph"/>
        <w:numPr>
          <w:ilvl w:val="0"/>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Introduction</w:t>
      </w:r>
      <w:r w:rsidRPr="16DD7C62" w:rsidR="16DD7C62">
        <w:rPr>
          <w:rFonts w:ascii="Calibri" w:hAnsi="Calibri" w:eastAsia="Calibri" w:cs="Calibri"/>
          <w:b w:val="1"/>
          <w:bCs w:val="1"/>
          <w:i w:val="0"/>
          <w:iCs w:val="0"/>
          <w:sz w:val="24"/>
          <w:szCs w:val="24"/>
          <w:u w:val="none"/>
        </w:rPr>
        <w:t xml:space="preserve"> to Preceptor</w:t>
      </w:r>
    </w:p>
    <w:p w:rsidR="16DD7C62" w:rsidP="16DD7C62" w:rsidRDefault="16DD7C62" w14:paraId="165B892A" w14:textId="762AB431">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Russ Williams, MHA – SVP of Strategy, Capital, and Regional Services</w:t>
      </w:r>
    </w:p>
    <w:p w:rsidR="16DD7C62" w:rsidP="16DD7C62" w:rsidRDefault="16DD7C62" w14:paraId="21AF7713" w14:textId="69B7AA47">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 xml:space="preserve">Where were you </w:t>
      </w:r>
      <w:proofErr w:type="gramStart"/>
      <w:r w:rsidRPr="16DD7C62" w:rsidR="16DD7C62">
        <w:rPr>
          <w:rFonts w:ascii="Calibri" w:hAnsi="Calibri" w:eastAsia="Calibri" w:cs="Calibri"/>
          <w:b w:val="1"/>
          <w:bCs w:val="1"/>
          <w:i w:val="0"/>
          <w:iCs w:val="0"/>
          <w:sz w:val="24"/>
          <w:szCs w:val="24"/>
          <w:u w:val="none"/>
        </w:rPr>
        <w:t>a fellow</w:t>
      </w:r>
      <w:proofErr w:type="gramEnd"/>
      <w:r w:rsidRPr="16DD7C62" w:rsidR="16DD7C62">
        <w:rPr>
          <w:rFonts w:ascii="Calibri" w:hAnsi="Calibri" w:eastAsia="Calibri" w:cs="Calibri"/>
          <w:b w:val="1"/>
          <w:bCs w:val="1"/>
          <w:i w:val="0"/>
          <w:iCs w:val="0"/>
          <w:sz w:val="24"/>
          <w:szCs w:val="24"/>
          <w:u w:val="none"/>
        </w:rPr>
        <w:t>?</w:t>
      </w:r>
    </w:p>
    <w:p w:rsidR="16DD7C62" w:rsidP="16DD7C62" w:rsidRDefault="16DD7C62" w14:paraId="0892A568" w14:textId="6D187797">
      <w:pPr>
        <w:pStyle w:val="ListParagraph"/>
        <w:numPr>
          <w:ilvl w:val="3"/>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Fairview Health Services (now M Health) in Minneapolis, MN</w:t>
      </w:r>
    </w:p>
    <w:p w:rsidR="16DD7C62" w:rsidP="16DD7C62" w:rsidRDefault="16DD7C62" w14:paraId="12B6B9B5" w14:textId="55738F53">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How did a fellowship help your career trajectory?</w:t>
      </w:r>
    </w:p>
    <w:p w:rsidR="16DD7C62" w:rsidP="16DD7C62" w:rsidRDefault="16DD7C62" w14:paraId="47499E06" w14:textId="43E27E95">
      <w:pPr>
        <w:pStyle w:val="ListParagraph"/>
        <w:numPr>
          <w:ilvl w:val="3"/>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It gave me great exposure to executive level leaders to learn from, along with a great “system” perspective of healthcare</w:t>
      </w:r>
    </w:p>
    <w:p w:rsidR="16DD7C62" w:rsidP="16DD7C62" w:rsidRDefault="16DD7C62" w14:paraId="0BBDE03A" w14:textId="166F0720">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In your opinion, what makes SCH’s Fellowship unique?</w:t>
      </w:r>
    </w:p>
    <w:p w:rsidR="16DD7C62" w:rsidP="16DD7C62" w:rsidRDefault="16DD7C62" w14:paraId="17F2B70B" w14:textId="474C30AD">
      <w:pPr>
        <w:pStyle w:val="ListParagraph"/>
        <w:numPr>
          <w:ilvl w:val="3"/>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Truly free-standing regional children’s health system in one of the most beautiful places in the country. A broad chance to experience hospital, ambulatory, research, and system operations</w:t>
      </w:r>
    </w:p>
    <w:p w:rsidR="16DD7C62" w:rsidP="16DD7C62" w:rsidRDefault="16DD7C62" w14:paraId="499935CD" w14:textId="3561CB46">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Any words of advice or encouragement for prospective fellows?</w:t>
      </w:r>
    </w:p>
    <w:p w:rsidR="16DD7C62" w:rsidP="16DD7C62" w:rsidRDefault="16DD7C62" w14:paraId="634A8CD6" w14:textId="7363E257">
      <w:pPr>
        <w:pStyle w:val="ListParagraph"/>
        <w:numPr>
          <w:ilvl w:val="3"/>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You will have access to people in things as a fellow that you may not have access to for MANY years after, so make the most of it</w:t>
      </w:r>
    </w:p>
    <w:p w:rsidR="16DD7C62" w:rsidP="16DD7C62" w:rsidRDefault="16DD7C62" w14:paraId="5F1000EF" w14:textId="5C397C03">
      <w:pPr>
        <w:pStyle w:val="ListParagraph"/>
        <w:numPr>
          <w:ilvl w:val="0"/>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Fellowship Application Process</w:t>
      </w:r>
    </w:p>
    <w:p w:rsidR="16DD7C62" w:rsidP="16DD7C62" w:rsidRDefault="16DD7C62" w14:paraId="7F857DF9" w14:textId="68B6F583">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Fellowship Overview</w:t>
      </w:r>
    </w:p>
    <w:p w:rsidR="16DD7C62" w:rsidP="16DD7C62" w:rsidRDefault="16DD7C62" w14:paraId="601B98BC" w14:textId="1703330D">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The Seattle Children’s Administrative Fellowship </w:t>
      </w:r>
      <w:r w:rsidRPr="16DD7C62" w:rsidR="16DD7C62">
        <w:rPr>
          <w:rFonts w:ascii="Calibri" w:hAnsi="Calibri" w:eastAsia="Calibri" w:cs="Calibri"/>
          <w:b w:val="0"/>
          <w:bCs w:val="0"/>
          <w:i w:val="1"/>
          <w:iCs w:val="1"/>
          <w:sz w:val="24"/>
          <w:szCs w:val="24"/>
          <w:u w:val="none"/>
        </w:rPr>
        <w:t>is tailored to the fellow’s interests, as well as organizational incentives.</w:t>
      </w:r>
      <w:r w:rsidRPr="16DD7C62" w:rsidR="16DD7C62">
        <w:rPr>
          <w:rFonts w:ascii="Calibri" w:hAnsi="Calibri" w:eastAsia="Calibri" w:cs="Calibri"/>
          <w:b w:val="0"/>
          <w:bCs w:val="0"/>
          <w:i w:val="0"/>
          <w:iCs w:val="0"/>
          <w:sz w:val="24"/>
          <w:szCs w:val="24"/>
          <w:u w:val="none"/>
        </w:rPr>
        <w:t xml:space="preserve"> As a community that welcomes diverse experiences, backgrounds and thoughts, fellows gain valuable mentorship and professional development opportunities throughout the organization.</w:t>
      </w:r>
    </w:p>
    <w:p w:rsidR="16DD7C62" w:rsidP="16DD7C62" w:rsidRDefault="16DD7C62" w14:paraId="465E0C57" w14:textId="72A7510B">
      <w:pPr>
        <w:pStyle w:val="ListParagraph"/>
        <w:numPr>
          <w:ilvl w:val="0"/>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Fellowship Structure</w:t>
      </w:r>
    </w:p>
    <w:p w:rsidR="16DD7C62" w:rsidP="16DD7C62" w:rsidRDefault="16DD7C62" w14:paraId="3FC663B5" w14:textId="196F6A77">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1</w:t>
      </w:r>
      <w:r w:rsidRPr="16DD7C62" w:rsidR="16DD7C62">
        <w:rPr>
          <w:rFonts w:ascii="Calibri" w:hAnsi="Calibri" w:eastAsia="Calibri" w:cs="Calibri"/>
          <w:b w:val="1"/>
          <w:bCs w:val="1"/>
          <w:i w:val="0"/>
          <w:iCs w:val="0"/>
          <w:sz w:val="24"/>
          <w:szCs w:val="24"/>
          <w:u w:val="none"/>
          <w:vertAlign w:val="superscript"/>
        </w:rPr>
        <w:t>st</w:t>
      </w:r>
      <w:r w:rsidRPr="16DD7C62" w:rsidR="16DD7C62">
        <w:rPr>
          <w:rFonts w:ascii="Calibri" w:hAnsi="Calibri" w:eastAsia="Calibri" w:cs="Calibri"/>
          <w:b w:val="1"/>
          <w:bCs w:val="1"/>
          <w:i w:val="0"/>
          <w:iCs w:val="0"/>
          <w:sz w:val="24"/>
          <w:szCs w:val="24"/>
          <w:u w:val="none"/>
        </w:rPr>
        <w:t xml:space="preserve"> year – Broad Exposure to Foundational Concepts</w:t>
      </w:r>
    </w:p>
    <w:p w:rsidR="16DD7C62" w:rsidP="16DD7C62" w:rsidRDefault="16DD7C62" w14:paraId="189CF78F" w14:textId="64B57482">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Trainings</w:t>
      </w:r>
    </w:p>
    <w:p w:rsidR="16DD7C62" w:rsidP="16DD7C62" w:rsidRDefault="16DD7C62" w14:paraId="10B8953D" w14:textId="73135610">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 xml:space="preserve">Informational </w:t>
      </w:r>
      <w:r w:rsidRPr="16DD7C62" w:rsidR="16DD7C62">
        <w:rPr>
          <w:rFonts w:ascii="Calibri" w:hAnsi="Calibri" w:eastAsia="Calibri" w:cs="Calibri"/>
          <w:b w:val="0"/>
          <w:bCs w:val="0"/>
          <w:i w:val="0"/>
          <w:iCs w:val="0"/>
          <w:sz w:val="24"/>
          <w:szCs w:val="24"/>
          <w:u w:val="none"/>
        </w:rPr>
        <w:t>Interviews</w:t>
      </w:r>
      <w:r w:rsidRPr="16DD7C62" w:rsidR="16DD7C62">
        <w:rPr>
          <w:rFonts w:ascii="Calibri" w:hAnsi="Calibri" w:eastAsia="Calibri" w:cs="Calibri"/>
          <w:b w:val="0"/>
          <w:bCs w:val="0"/>
          <w:i w:val="0"/>
          <w:iCs w:val="0"/>
          <w:sz w:val="24"/>
          <w:szCs w:val="24"/>
          <w:u w:val="none"/>
        </w:rPr>
        <w:t>/Shadowing/Rounding</w:t>
      </w:r>
    </w:p>
    <w:p w:rsidR="16DD7C62" w:rsidP="16DD7C62" w:rsidRDefault="16DD7C62" w14:paraId="2575952A" w14:textId="2B5DB9C6">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 xml:space="preserve">Meeting </w:t>
      </w:r>
      <w:r w:rsidRPr="16DD7C62" w:rsidR="16DD7C62">
        <w:rPr>
          <w:rFonts w:ascii="Calibri" w:hAnsi="Calibri" w:eastAsia="Calibri" w:cs="Calibri"/>
          <w:b w:val="0"/>
          <w:bCs w:val="0"/>
          <w:i w:val="0"/>
          <w:iCs w:val="0"/>
          <w:sz w:val="24"/>
          <w:szCs w:val="24"/>
          <w:u w:val="none"/>
        </w:rPr>
        <w:t>attendance</w:t>
      </w:r>
      <w:r w:rsidRPr="16DD7C62" w:rsidR="16DD7C62">
        <w:rPr>
          <w:rFonts w:ascii="Calibri" w:hAnsi="Calibri" w:eastAsia="Calibri" w:cs="Calibri"/>
          <w:b w:val="0"/>
          <w:bCs w:val="0"/>
          <w:i w:val="0"/>
          <w:iCs w:val="0"/>
          <w:sz w:val="24"/>
          <w:szCs w:val="24"/>
          <w:u w:val="none"/>
        </w:rPr>
        <w:t xml:space="preserve"> across the enterprise</w:t>
      </w:r>
    </w:p>
    <w:p w:rsidR="16DD7C62" w:rsidP="16DD7C62" w:rsidRDefault="16DD7C62" w14:paraId="310D476A" w14:textId="00009860">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Project ownership</w:t>
      </w:r>
    </w:p>
    <w:p w:rsidR="16DD7C62" w:rsidP="16DD7C62" w:rsidRDefault="16DD7C62" w14:paraId="40C08B6D" w14:textId="05A43CBE">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2</w:t>
      </w:r>
      <w:r w:rsidRPr="16DD7C62" w:rsidR="16DD7C62">
        <w:rPr>
          <w:rFonts w:ascii="Calibri" w:hAnsi="Calibri" w:eastAsia="Calibri" w:cs="Calibri"/>
          <w:b w:val="1"/>
          <w:bCs w:val="1"/>
          <w:i w:val="0"/>
          <w:iCs w:val="0"/>
          <w:sz w:val="24"/>
          <w:szCs w:val="24"/>
          <w:u w:val="none"/>
          <w:vertAlign w:val="superscript"/>
        </w:rPr>
        <w:t>nd</w:t>
      </w:r>
      <w:r w:rsidRPr="16DD7C62" w:rsidR="16DD7C62">
        <w:rPr>
          <w:rFonts w:ascii="Calibri" w:hAnsi="Calibri" w:eastAsia="Calibri" w:cs="Calibri"/>
          <w:b w:val="1"/>
          <w:bCs w:val="1"/>
          <w:i w:val="0"/>
          <w:iCs w:val="0"/>
          <w:sz w:val="24"/>
          <w:szCs w:val="24"/>
          <w:u w:val="none"/>
        </w:rPr>
        <w:t xml:space="preserve"> year – Focused Experience in Selected Area</w:t>
      </w:r>
    </w:p>
    <w:p w:rsidR="16DD7C62" w:rsidP="16DD7C62" w:rsidRDefault="16DD7C62" w14:paraId="0938BACC" w14:textId="72D19DD2">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Placed in a managerial role in a division/department</w:t>
      </w:r>
    </w:p>
    <w:p w:rsidR="16DD7C62" w:rsidP="16DD7C62" w:rsidRDefault="16DD7C62" w14:paraId="3FEA7B4E" w14:textId="189216B4">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Direct Reports</w:t>
      </w:r>
    </w:p>
    <w:p w:rsidR="16DD7C62" w:rsidP="16DD7C62" w:rsidRDefault="16DD7C62" w14:paraId="01CBE34E" w14:textId="32342E75">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 xml:space="preserve">Lead division-wide </w:t>
      </w:r>
      <w:r w:rsidRPr="16DD7C62" w:rsidR="16DD7C62">
        <w:rPr>
          <w:rFonts w:ascii="Calibri" w:hAnsi="Calibri" w:eastAsia="Calibri" w:cs="Calibri"/>
          <w:b w:val="0"/>
          <w:bCs w:val="0"/>
          <w:i w:val="0"/>
          <w:iCs w:val="0"/>
          <w:sz w:val="24"/>
          <w:szCs w:val="24"/>
          <w:u w:val="none"/>
        </w:rPr>
        <w:t>initiatives</w:t>
      </w:r>
    </w:p>
    <w:p w:rsidR="16DD7C62" w:rsidP="16DD7C62" w:rsidRDefault="16DD7C62" w14:paraId="356CEDEA" w14:textId="3FCC8C79">
      <w:pPr>
        <w:pStyle w:val="ListParagraph"/>
        <w:numPr>
          <w:ilvl w:val="2"/>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Lead fellow recruitment, active role in selection process</w:t>
      </w:r>
    </w:p>
    <w:p w:rsidR="16DD7C62" w:rsidP="16DD7C62" w:rsidRDefault="16DD7C62" w14:paraId="1CCFD6B9" w14:textId="23399548">
      <w:pPr>
        <w:pStyle w:val="ListParagraph"/>
        <w:numPr>
          <w:ilvl w:val="0"/>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Past Fellow Project Examples</w:t>
      </w:r>
    </w:p>
    <w:p w:rsidR="16DD7C62" w:rsidP="16DD7C62" w:rsidRDefault="16DD7C62" w14:paraId="3087716A" w14:textId="087C3FE9">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Developing program to provide nutritional support for breastfeeding mothers</w:t>
      </w:r>
    </w:p>
    <w:p w:rsidR="16DD7C62" w:rsidP="16DD7C62" w:rsidRDefault="16DD7C62" w14:paraId="7DA46B4D" w14:textId="57AF66BF">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Establishing “Great Catch” program to recognize those who catch safety concerns within the organization</w:t>
      </w:r>
    </w:p>
    <w:p w:rsidR="16DD7C62" w:rsidP="16DD7C62" w:rsidRDefault="16DD7C62" w14:paraId="5A411076" w14:textId="75342FF5">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Developed the process and logistics for transitioning patient and provider populations to SCH</w:t>
      </w:r>
    </w:p>
    <w:p w:rsidR="16DD7C62" w:rsidP="16DD7C62" w:rsidRDefault="16DD7C62" w14:paraId="001D3944" w14:textId="41568EA3">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Managed first inpatient value stream project aimed at reducing LOS and increasing throughput</w:t>
      </w:r>
    </w:p>
    <w:p w:rsidR="16DD7C62" w:rsidP="16DD7C62" w:rsidRDefault="16DD7C62" w14:paraId="0CC0DDBB" w14:textId="04B9A290">
      <w:pPr>
        <w:pStyle w:val="ListParagraph"/>
        <w:numPr>
          <w:ilvl w:val="0"/>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Applicant Qualifications and Materials</w:t>
      </w:r>
    </w:p>
    <w:p w:rsidR="16DD7C62" w:rsidP="16DD7C62" w:rsidRDefault="16DD7C62" w14:paraId="3242E969" w14:textId="2B58FE7E">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Qualifications</w:t>
      </w:r>
    </w:p>
    <w:p w:rsidR="16DD7C62" w:rsidP="16DD7C62" w:rsidRDefault="16DD7C62" w14:paraId="1057CD02" w14:textId="60E311B6">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 xml:space="preserve">MBA, MHA, MHSA, MPA, MPH, MSN, MHI, or </w:t>
      </w:r>
      <w:r w:rsidRPr="16DD7C62" w:rsidR="16DD7C62">
        <w:rPr>
          <w:rFonts w:ascii="Calibri" w:hAnsi="Calibri" w:eastAsia="Calibri" w:cs="Calibri"/>
          <w:b w:val="0"/>
          <w:bCs w:val="0"/>
          <w:i w:val="0"/>
          <w:iCs w:val="0"/>
          <w:sz w:val="24"/>
          <w:szCs w:val="24"/>
          <w:u w:val="none"/>
        </w:rPr>
        <w:t>other</w:t>
      </w:r>
      <w:r w:rsidRPr="16DD7C62" w:rsidR="16DD7C62">
        <w:rPr>
          <w:rFonts w:ascii="Calibri" w:hAnsi="Calibri" w:eastAsia="Calibri" w:cs="Calibri"/>
          <w:b w:val="0"/>
          <w:bCs w:val="0"/>
          <w:i w:val="0"/>
          <w:iCs w:val="0"/>
          <w:sz w:val="24"/>
          <w:szCs w:val="24"/>
          <w:u w:val="none"/>
        </w:rPr>
        <w:t xml:space="preserve"> closely related programs from an accredited program (one position offered)</w:t>
      </w:r>
    </w:p>
    <w:p w:rsidR="16DD7C62" w:rsidP="16DD7C62" w:rsidRDefault="16DD7C62" w14:paraId="59B4EB69" w14:textId="30651231">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Application Materials</w:t>
      </w:r>
    </w:p>
    <w:p w:rsidR="16DD7C62" w:rsidP="16DD7C62" w:rsidRDefault="16DD7C62" w14:paraId="7A60F677" w14:textId="45990670">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Current resume</w:t>
      </w:r>
    </w:p>
    <w:p w:rsidR="16DD7C62" w:rsidP="16DD7C62" w:rsidRDefault="16DD7C62" w14:paraId="0C3015A0" w14:textId="5BA6EC8B">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Three letters of recommendation</w:t>
      </w:r>
    </w:p>
    <w:p w:rsidR="16DD7C62" w:rsidP="16DD7C62" w:rsidRDefault="16DD7C62" w14:paraId="284B5C75" w14:textId="3CD4A651">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Official or Unofficial transcript of completed graduate school courses</w:t>
      </w:r>
    </w:p>
    <w:p w:rsidR="16DD7C62" w:rsidP="16DD7C62" w:rsidRDefault="16DD7C62" w14:paraId="46F3ADD1" w14:textId="0F10FC56">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Narrative statement (less than 500 words)</w:t>
      </w:r>
    </w:p>
    <w:p w:rsidR="16DD7C62" w:rsidP="16DD7C62" w:rsidRDefault="16DD7C62" w14:paraId="2910F75D" w14:textId="041B1182">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A short essay (less than 250 words)</w:t>
      </w:r>
    </w:p>
    <w:p w:rsidR="16DD7C62" w:rsidP="16DD7C62" w:rsidRDefault="16DD7C62" w14:paraId="591B8C8A" w14:textId="59B89AB5">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 xml:space="preserve">Please submit all application materials in </w:t>
      </w:r>
      <w:r w:rsidRPr="16DD7C62" w:rsidR="16DD7C62">
        <w:rPr>
          <w:rFonts w:ascii="Calibri" w:hAnsi="Calibri" w:eastAsia="Calibri" w:cs="Calibri"/>
          <w:b w:val="1"/>
          <w:bCs w:val="1"/>
          <w:i w:val="0"/>
          <w:iCs w:val="0"/>
          <w:sz w:val="24"/>
          <w:szCs w:val="24"/>
          <w:u w:val="single"/>
        </w:rPr>
        <w:t>one PDF document</w:t>
      </w:r>
      <w:r w:rsidRPr="16DD7C62" w:rsidR="16DD7C62">
        <w:rPr>
          <w:rFonts w:ascii="Calibri" w:hAnsi="Calibri" w:eastAsia="Calibri" w:cs="Calibri"/>
          <w:b w:val="0"/>
          <w:bCs w:val="0"/>
          <w:i w:val="0"/>
          <w:iCs w:val="0"/>
          <w:sz w:val="24"/>
          <w:szCs w:val="24"/>
          <w:u w:val="none"/>
        </w:rPr>
        <w:t xml:space="preserve"> with your name, email, and phone number in the header of the first page and complete the online job application</w:t>
      </w:r>
    </w:p>
    <w:p w:rsidR="16DD7C62" w:rsidP="16DD7C62" w:rsidRDefault="16DD7C62" w14:paraId="09ED83DB" w14:textId="0FE98BED">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The application deadline is Friday, September 9</w:t>
      </w:r>
      <w:r w:rsidRPr="16DD7C62" w:rsidR="16DD7C62">
        <w:rPr>
          <w:rFonts w:ascii="Calibri" w:hAnsi="Calibri" w:eastAsia="Calibri" w:cs="Calibri"/>
          <w:b w:val="1"/>
          <w:bCs w:val="1"/>
          <w:i w:val="0"/>
          <w:iCs w:val="0"/>
          <w:sz w:val="24"/>
          <w:szCs w:val="24"/>
          <w:u w:val="none"/>
          <w:vertAlign w:val="superscript"/>
        </w:rPr>
        <w:t>th</w:t>
      </w:r>
      <w:r w:rsidRPr="16DD7C62" w:rsidR="16DD7C62">
        <w:rPr>
          <w:rFonts w:ascii="Calibri" w:hAnsi="Calibri" w:eastAsia="Calibri" w:cs="Calibri"/>
          <w:b w:val="1"/>
          <w:bCs w:val="1"/>
          <w:i w:val="0"/>
          <w:iCs w:val="0"/>
          <w:sz w:val="24"/>
          <w:szCs w:val="24"/>
          <w:u w:val="none"/>
        </w:rPr>
        <w:t>, 2022</w:t>
      </w:r>
    </w:p>
    <w:p w:rsidR="16DD7C62" w:rsidP="16DD7C62" w:rsidRDefault="16DD7C62" w14:paraId="2BF5DACA" w14:textId="45A0930A">
      <w:pPr>
        <w:pStyle w:val="ListParagraph"/>
        <w:numPr>
          <w:ilvl w:val="0"/>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Application Timeline</w:t>
      </w:r>
    </w:p>
    <w:p w:rsidR="16DD7C62" w:rsidP="16DD7C62" w:rsidRDefault="16DD7C62" w14:paraId="26CD93FB" w14:textId="1947F49C">
      <w:pPr>
        <w:pStyle w:val="ListParagraph"/>
        <w:numPr>
          <w:ilvl w:val="1"/>
          <w:numId w:val="1"/>
        </w:numPr>
        <w:jc w:val="left"/>
        <w:rPr>
          <w:rFonts w:ascii="Calibri" w:hAnsi="Calibri" w:eastAsia="Calibri" w:cs="Calibri"/>
          <w:b w:val="0"/>
          <w:bCs w:val="0"/>
          <w:i w:val="0"/>
          <w:iCs w:val="0"/>
          <w:sz w:val="24"/>
          <w:szCs w:val="24"/>
          <w:u w:val="none"/>
          <w:vertAlign w:val="superscript"/>
        </w:rPr>
      </w:pPr>
      <w:r w:rsidRPr="16DD7C62" w:rsidR="16DD7C62">
        <w:rPr>
          <w:rFonts w:ascii="Calibri" w:hAnsi="Calibri" w:eastAsia="Calibri" w:cs="Calibri"/>
          <w:b w:val="0"/>
          <w:bCs w:val="0"/>
          <w:i w:val="0"/>
          <w:iCs w:val="0"/>
          <w:sz w:val="24"/>
          <w:szCs w:val="24"/>
          <w:u w:val="none"/>
        </w:rPr>
        <w:t>September 9</w:t>
      </w:r>
      <w:r w:rsidRPr="16DD7C62" w:rsidR="16DD7C62">
        <w:rPr>
          <w:rFonts w:ascii="Calibri" w:hAnsi="Calibri" w:eastAsia="Calibri" w:cs="Calibri"/>
          <w:b w:val="0"/>
          <w:bCs w:val="0"/>
          <w:i w:val="0"/>
          <w:iCs w:val="0"/>
          <w:sz w:val="24"/>
          <w:szCs w:val="24"/>
          <w:u w:val="none"/>
          <w:vertAlign w:val="superscript"/>
        </w:rPr>
        <w:t>th</w:t>
      </w:r>
      <w:r w:rsidRPr="16DD7C62" w:rsidR="16DD7C62">
        <w:rPr>
          <w:rFonts w:ascii="Calibri" w:hAnsi="Calibri" w:eastAsia="Calibri" w:cs="Calibri"/>
          <w:b w:val="0"/>
          <w:bCs w:val="0"/>
          <w:i w:val="0"/>
          <w:iCs w:val="0"/>
          <w:sz w:val="24"/>
          <w:szCs w:val="24"/>
          <w:u w:val="none"/>
        </w:rPr>
        <w:t xml:space="preserve"> – Application due</w:t>
      </w:r>
    </w:p>
    <w:p w:rsidR="16DD7C62" w:rsidP="16DD7C62" w:rsidRDefault="16DD7C62" w14:paraId="5CABC12B" w14:textId="544F30B6">
      <w:pPr>
        <w:pStyle w:val="ListParagraph"/>
        <w:numPr>
          <w:ilvl w:val="1"/>
          <w:numId w:val="1"/>
        </w:numPr>
        <w:jc w:val="left"/>
        <w:rPr>
          <w:rFonts w:ascii="Calibri" w:hAnsi="Calibri" w:eastAsia="Calibri" w:cs="Calibri"/>
          <w:b w:val="0"/>
          <w:bCs w:val="0"/>
          <w:i w:val="0"/>
          <w:iCs w:val="0"/>
          <w:sz w:val="24"/>
          <w:szCs w:val="24"/>
          <w:u w:val="none"/>
          <w:vertAlign w:val="superscript"/>
        </w:rPr>
      </w:pPr>
      <w:r w:rsidRPr="16DD7C62" w:rsidR="16DD7C62">
        <w:rPr>
          <w:rFonts w:ascii="Calibri" w:hAnsi="Calibri" w:eastAsia="Calibri" w:cs="Calibri"/>
          <w:b w:val="0"/>
          <w:bCs w:val="0"/>
          <w:i w:val="0"/>
          <w:iCs w:val="0"/>
          <w:sz w:val="24"/>
          <w:szCs w:val="24"/>
          <w:u w:val="none"/>
          <w:vertAlign w:val="baseline"/>
        </w:rPr>
        <w:t>September 15*16</w:t>
      </w:r>
      <w:r w:rsidRPr="16DD7C62" w:rsidR="16DD7C62">
        <w:rPr>
          <w:rFonts w:ascii="Calibri" w:hAnsi="Calibri" w:eastAsia="Calibri" w:cs="Calibri"/>
          <w:b w:val="0"/>
          <w:bCs w:val="0"/>
          <w:i w:val="0"/>
          <w:iCs w:val="0"/>
          <w:sz w:val="24"/>
          <w:szCs w:val="24"/>
          <w:u w:val="none"/>
          <w:vertAlign w:val="superscript"/>
        </w:rPr>
        <w:t>th</w:t>
      </w:r>
      <w:r w:rsidRPr="16DD7C62" w:rsidR="16DD7C62">
        <w:rPr>
          <w:rFonts w:ascii="Calibri" w:hAnsi="Calibri" w:eastAsia="Calibri" w:cs="Calibri"/>
          <w:b w:val="0"/>
          <w:bCs w:val="0"/>
          <w:i w:val="0"/>
          <w:iCs w:val="0"/>
          <w:sz w:val="24"/>
          <w:szCs w:val="24"/>
          <w:u w:val="none"/>
          <w:vertAlign w:val="baseline"/>
        </w:rPr>
        <w:t xml:space="preserve"> – Notification of advancement to phone interviews </w:t>
      </w:r>
    </w:p>
    <w:p w:rsidR="16DD7C62" w:rsidP="16DD7C62" w:rsidRDefault="16DD7C62" w14:paraId="4B54C6BE" w14:textId="2FE268BC">
      <w:pPr>
        <w:pStyle w:val="ListParagraph"/>
        <w:numPr>
          <w:ilvl w:val="1"/>
          <w:numId w:val="1"/>
        </w:numPr>
        <w:jc w:val="left"/>
        <w:rPr>
          <w:rFonts w:ascii="Calibri" w:hAnsi="Calibri" w:eastAsia="Calibri" w:cs="Calibri"/>
          <w:b w:val="0"/>
          <w:bCs w:val="0"/>
          <w:i w:val="0"/>
          <w:iCs w:val="0"/>
          <w:sz w:val="24"/>
          <w:szCs w:val="24"/>
          <w:u w:val="none"/>
          <w:vertAlign w:val="superscript"/>
        </w:rPr>
      </w:pPr>
      <w:r w:rsidRPr="16DD7C62" w:rsidR="16DD7C62">
        <w:rPr>
          <w:rFonts w:ascii="Calibri" w:hAnsi="Calibri" w:eastAsia="Calibri" w:cs="Calibri"/>
          <w:b w:val="0"/>
          <w:bCs w:val="0"/>
          <w:i w:val="0"/>
          <w:iCs w:val="0"/>
          <w:sz w:val="24"/>
          <w:szCs w:val="24"/>
          <w:u w:val="none"/>
          <w:vertAlign w:val="baseline"/>
        </w:rPr>
        <w:t>September 26-30</w:t>
      </w:r>
      <w:r w:rsidRPr="16DD7C62" w:rsidR="16DD7C62">
        <w:rPr>
          <w:rFonts w:ascii="Calibri" w:hAnsi="Calibri" w:eastAsia="Calibri" w:cs="Calibri"/>
          <w:b w:val="0"/>
          <w:bCs w:val="0"/>
          <w:i w:val="0"/>
          <w:iCs w:val="0"/>
          <w:sz w:val="24"/>
          <w:szCs w:val="24"/>
          <w:u w:val="none"/>
          <w:vertAlign w:val="superscript"/>
        </w:rPr>
        <w:t>th</w:t>
      </w:r>
      <w:r w:rsidRPr="16DD7C62" w:rsidR="16DD7C62">
        <w:rPr>
          <w:rFonts w:ascii="Calibri" w:hAnsi="Calibri" w:eastAsia="Calibri" w:cs="Calibri"/>
          <w:b w:val="0"/>
          <w:bCs w:val="0"/>
          <w:i w:val="0"/>
          <w:iCs w:val="0"/>
          <w:sz w:val="24"/>
          <w:szCs w:val="24"/>
          <w:u w:val="none"/>
          <w:vertAlign w:val="baseline"/>
        </w:rPr>
        <w:t xml:space="preserve"> – interviews conducted</w:t>
      </w:r>
    </w:p>
    <w:p w:rsidR="16DD7C62" w:rsidP="16DD7C62" w:rsidRDefault="16DD7C62" w14:paraId="05156F2F" w14:textId="125A6DF0">
      <w:pPr>
        <w:pStyle w:val="ListParagraph"/>
        <w:numPr>
          <w:ilvl w:val="1"/>
          <w:numId w:val="1"/>
        </w:numPr>
        <w:jc w:val="left"/>
        <w:rPr>
          <w:rFonts w:ascii="Calibri" w:hAnsi="Calibri" w:eastAsia="Calibri" w:cs="Calibri"/>
          <w:b w:val="0"/>
          <w:bCs w:val="0"/>
          <w:i w:val="0"/>
          <w:iCs w:val="0"/>
          <w:sz w:val="24"/>
          <w:szCs w:val="24"/>
          <w:u w:val="none"/>
          <w:vertAlign w:val="superscript"/>
        </w:rPr>
      </w:pPr>
      <w:r w:rsidRPr="16DD7C62" w:rsidR="16DD7C62">
        <w:rPr>
          <w:rFonts w:ascii="Calibri" w:hAnsi="Calibri" w:eastAsia="Calibri" w:cs="Calibri"/>
          <w:b w:val="0"/>
          <w:bCs w:val="0"/>
          <w:i w:val="0"/>
          <w:iCs w:val="0"/>
          <w:sz w:val="24"/>
          <w:szCs w:val="24"/>
          <w:u w:val="none"/>
          <w:vertAlign w:val="baseline"/>
        </w:rPr>
        <w:t>October 3-4</w:t>
      </w:r>
      <w:r w:rsidRPr="16DD7C62" w:rsidR="16DD7C62">
        <w:rPr>
          <w:rFonts w:ascii="Calibri" w:hAnsi="Calibri" w:eastAsia="Calibri" w:cs="Calibri"/>
          <w:b w:val="0"/>
          <w:bCs w:val="0"/>
          <w:i w:val="0"/>
          <w:iCs w:val="0"/>
          <w:sz w:val="24"/>
          <w:szCs w:val="24"/>
          <w:u w:val="none"/>
          <w:vertAlign w:val="superscript"/>
        </w:rPr>
        <w:t>th</w:t>
      </w:r>
      <w:r w:rsidRPr="16DD7C62" w:rsidR="16DD7C62">
        <w:rPr>
          <w:rFonts w:ascii="Calibri" w:hAnsi="Calibri" w:eastAsia="Calibri" w:cs="Calibri"/>
          <w:b w:val="0"/>
          <w:bCs w:val="0"/>
          <w:i w:val="0"/>
          <w:iCs w:val="0"/>
          <w:sz w:val="24"/>
          <w:szCs w:val="24"/>
          <w:u w:val="none"/>
          <w:vertAlign w:val="baseline"/>
        </w:rPr>
        <w:t xml:space="preserve"> – notification of advancement to final rounds</w:t>
      </w:r>
    </w:p>
    <w:p w:rsidR="16DD7C62" w:rsidP="16DD7C62" w:rsidRDefault="16DD7C62" w14:paraId="725D4DF0" w14:textId="46541B5D">
      <w:pPr>
        <w:pStyle w:val="ListParagraph"/>
        <w:numPr>
          <w:ilvl w:val="1"/>
          <w:numId w:val="1"/>
        </w:numPr>
        <w:jc w:val="left"/>
        <w:rPr>
          <w:rFonts w:ascii="Calibri" w:hAnsi="Calibri" w:eastAsia="Calibri" w:cs="Calibri"/>
          <w:b w:val="0"/>
          <w:bCs w:val="0"/>
          <w:i w:val="0"/>
          <w:iCs w:val="0"/>
          <w:sz w:val="24"/>
          <w:szCs w:val="24"/>
          <w:u w:val="none"/>
          <w:vertAlign w:val="superscript"/>
        </w:rPr>
      </w:pPr>
      <w:r w:rsidRPr="16DD7C62" w:rsidR="16DD7C62">
        <w:rPr>
          <w:rFonts w:ascii="Calibri" w:hAnsi="Calibri" w:eastAsia="Calibri" w:cs="Calibri"/>
          <w:b w:val="0"/>
          <w:bCs w:val="0"/>
          <w:i w:val="0"/>
          <w:iCs w:val="0"/>
          <w:sz w:val="24"/>
          <w:szCs w:val="24"/>
          <w:u w:val="none"/>
          <w:vertAlign w:val="baseline"/>
        </w:rPr>
        <w:t>October 13-14</w:t>
      </w:r>
      <w:r w:rsidRPr="16DD7C62" w:rsidR="16DD7C62">
        <w:rPr>
          <w:rFonts w:ascii="Calibri" w:hAnsi="Calibri" w:eastAsia="Calibri" w:cs="Calibri"/>
          <w:b w:val="0"/>
          <w:bCs w:val="0"/>
          <w:i w:val="0"/>
          <w:iCs w:val="0"/>
          <w:sz w:val="24"/>
          <w:szCs w:val="24"/>
          <w:u w:val="none"/>
          <w:vertAlign w:val="superscript"/>
        </w:rPr>
        <w:t>th</w:t>
      </w:r>
      <w:r w:rsidRPr="16DD7C62" w:rsidR="16DD7C62">
        <w:rPr>
          <w:rFonts w:ascii="Calibri" w:hAnsi="Calibri" w:eastAsia="Calibri" w:cs="Calibri"/>
          <w:b w:val="0"/>
          <w:bCs w:val="0"/>
          <w:i w:val="0"/>
          <w:iCs w:val="0"/>
          <w:sz w:val="24"/>
          <w:szCs w:val="24"/>
          <w:u w:val="none"/>
          <w:vertAlign w:val="baseline"/>
        </w:rPr>
        <w:t xml:space="preserve"> – Final rounds</w:t>
      </w:r>
    </w:p>
    <w:p w:rsidR="16DD7C62" w:rsidP="16DD7C62" w:rsidRDefault="16DD7C62" w14:paraId="77D75012" w14:textId="55A32450">
      <w:pPr>
        <w:pStyle w:val="ListParagraph"/>
        <w:numPr>
          <w:ilvl w:val="1"/>
          <w:numId w:val="1"/>
        </w:numPr>
        <w:jc w:val="left"/>
        <w:rPr>
          <w:rFonts w:ascii="Calibri" w:hAnsi="Calibri" w:eastAsia="Calibri" w:cs="Calibri"/>
          <w:b w:val="0"/>
          <w:bCs w:val="0"/>
          <w:i w:val="0"/>
          <w:iCs w:val="0"/>
          <w:sz w:val="24"/>
          <w:szCs w:val="24"/>
          <w:u w:val="none"/>
          <w:vertAlign w:val="superscript"/>
        </w:rPr>
      </w:pPr>
      <w:r w:rsidRPr="16DD7C62" w:rsidR="16DD7C62">
        <w:rPr>
          <w:rFonts w:ascii="Calibri" w:hAnsi="Calibri" w:eastAsia="Calibri" w:cs="Calibri"/>
          <w:b w:val="0"/>
          <w:bCs w:val="0"/>
          <w:i w:val="0"/>
          <w:iCs w:val="0"/>
          <w:sz w:val="24"/>
          <w:szCs w:val="24"/>
          <w:u w:val="none"/>
          <w:vertAlign w:val="baseline"/>
        </w:rPr>
        <w:t>October 17</w:t>
      </w:r>
      <w:r w:rsidRPr="16DD7C62" w:rsidR="16DD7C62">
        <w:rPr>
          <w:rFonts w:ascii="Calibri" w:hAnsi="Calibri" w:eastAsia="Calibri" w:cs="Calibri"/>
          <w:b w:val="0"/>
          <w:bCs w:val="0"/>
          <w:i w:val="0"/>
          <w:iCs w:val="0"/>
          <w:sz w:val="24"/>
          <w:szCs w:val="24"/>
          <w:u w:val="none"/>
          <w:vertAlign w:val="superscript"/>
        </w:rPr>
        <w:t>th</w:t>
      </w:r>
      <w:r w:rsidRPr="16DD7C62" w:rsidR="16DD7C62">
        <w:rPr>
          <w:rFonts w:ascii="Calibri" w:hAnsi="Calibri" w:eastAsia="Calibri" w:cs="Calibri"/>
          <w:b w:val="0"/>
          <w:bCs w:val="0"/>
          <w:i w:val="0"/>
          <w:iCs w:val="0"/>
          <w:sz w:val="24"/>
          <w:szCs w:val="24"/>
          <w:u w:val="none"/>
          <w:vertAlign w:val="baseline"/>
        </w:rPr>
        <w:t xml:space="preserve"> – Offer extended</w:t>
      </w:r>
    </w:p>
    <w:p w:rsidR="16DD7C62" w:rsidP="16DD7C62" w:rsidRDefault="16DD7C62" w14:paraId="7B8FC79B" w14:textId="387AF9FC">
      <w:pPr>
        <w:pStyle w:val="ListParagraph"/>
        <w:numPr>
          <w:ilvl w:val="0"/>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Appendix</w:t>
      </w:r>
    </w:p>
    <w:p w:rsidR="16DD7C62" w:rsidP="16DD7C62" w:rsidRDefault="16DD7C62" w14:paraId="30A583AA" w14:textId="2FC9E273">
      <w:pPr>
        <w:pStyle w:val="ListParagraph"/>
        <w:numPr>
          <w:ilvl w:val="1"/>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Recent Fellows Post Fellowship Trajectory</w:t>
      </w:r>
    </w:p>
    <w:p w:rsidR="16DD7C62" w:rsidP="16DD7C62" w:rsidRDefault="16DD7C62" w14:paraId="20FAECE8" w14:textId="3BAE0AC1">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2016-2018</w:t>
      </w:r>
    </w:p>
    <w:p w:rsidR="16DD7C62" w:rsidP="16DD7C62" w:rsidRDefault="16DD7C62" w14:paraId="2AE591CC" w14:textId="6D1C75DD">
      <w:pPr>
        <w:pStyle w:val="ListParagraph"/>
        <w:numPr>
          <w:ilvl w:val="3"/>
          <w:numId w:val="1"/>
        </w:numPr>
        <w:jc w:val="left"/>
        <w:rPr>
          <w:rFonts w:ascii="Calibri" w:hAnsi="Calibri" w:eastAsia="Calibri" w:cs="Calibri"/>
          <w:b w:val="0"/>
          <w:bCs w:val="0"/>
          <w:i w:val="1"/>
          <w:iCs w:val="1"/>
          <w:sz w:val="24"/>
          <w:szCs w:val="24"/>
          <w:u w:val="none"/>
        </w:rPr>
      </w:pPr>
      <w:r w:rsidRPr="16DD7C62" w:rsidR="16DD7C62">
        <w:rPr>
          <w:rFonts w:ascii="Calibri" w:hAnsi="Calibri" w:eastAsia="Calibri" w:cs="Calibri"/>
          <w:b w:val="1"/>
          <w:bCs w:val="1"/>
          <w:i w:val="0"/>
          <w:iCs w:val="0"/>
          <w:sz w:val="24"/>
          <w:szCs w:val="24"/>
          <w:u w:val="none"/>
        </w:rPr>
        <w:t xml:space="preserve">Kelsey Hyatt, MHA l </w:t>
      </w:r>
      <w:r w:rsidRPr="16DD7C62" w:rsidR="16DD7C62">
        <w:rPr>
          <w:rFonts w:ascii="Calibri" w:hAnsi="Calibri" w:eastAsia="Calibri" w:cs="Calibri"/>
          <w:b w:val="0"/>
          <w:bCs w:val="0"/>
          <w:i w:val="1"/>
          <w:iCs w:val="1"/>
          <w:sz w:val="24"/>
          <w:szCs w:val="24"/>
          <w:u w:val="none"/>
        </w:rPr>
        <w:t xml:space="preserve">Tulane University, School of </w:t>
      </w:r>
      <w:r w:rsidRPr="16DD7C62" w:rsidR="16DD7C62">
        <w:rPr>
          <w:rFonts w:ascii="Calibri" w:hAnsi="Calibri" w:eastAsia="Calibri" w:cs="Calibri"/>
          <w:b w:val="0"/>
          <w:bCs w:val="0"/>
          <w:i w:val="1"/>
          <w:iCs w:val="1"/>
          <w:sz w:val="24"/>
          <w:szCs w:val="24"/>
          <w:u w:val="none"/>
        </w:rPr>
        <w:t>Public</w:t>
      </w:r>
      <w:r w:rsidRPr="16DD7C62" w:rsidR="16DD7C62">
        <w:rPr>
          <w:rFonts w:ascii="Calibri" w:hAnsi="Calibri" w:eastAsia="Calibri" w:cs="Calibri"/>
          <w:b w:val="0"/>
          <w:bCs w:val="0"/>
          <w:i w:val="1"/>
          <w:iCs w:val="1"/>
          <w:sz w:val="24"/>
          <w:szCs w:val="24"/>
          <w:u w:val="none"/>
        </w:rPr>
        <w:t xml:space="preserve"> Health and Tropical Medicine</w:t>
      </w:r>
    </w:p>
    <w:p w:rsidR="16DD7C62" w:rsidP="16DD7C62" w:rsidRDefault="16DD7C62" w14:paraId="198F1823" w14:textId="3EFE5A8E">
      <w:pPr>
        <w:pStyle w:val="ListParagraph"/>
        <w:numPr>
          <w:ilvl w:val="4"/>
          <w:numId w:val="1"/>
        </w:numPr>
        <w:jc w:val="left"/>
        <w:rPr>
          <w:rFonts w:ascii="Calibri" w:hAnsi="Calibri" w:eastAsia="Calibri" w:cs="Calibri"/>
          <w:b w:val="0"/>
          <w:bCs w:val="0"/>
          <w:i w:val="1"/>
          <w:iCs w:val="1"/>
          <w:sz w:val="24"/>
          <w:szCs w:val="24"/>
          <w:u w:val="none"/>
        </w:rPr>
      </w:pPr>
      <w:r w:rsidRPr="16DD7C62" w:rsidR="16DD7C62">
        <w:rPr>
          <w:rFonts w:ascii="Calibri" w:hAnsi="Calibri" w:eastAsia="Calibri" w:cs="Calibri"/>
          <w:b w:val="0"/>
          <w:bCs w:val="0"/>
          <w:i w:val="0"/>
          <w:iCs w:val="0"/>
          <w:sz w:val="24"/>
          <w:szCs w:val="24"/>
          <w:u w:val="none"/>
        </w:rPr>
        <w:t>Manager, Administrative Services, North Sound Clinic, Seattle Children’s</w:t>
      </w:r>
    </w:p>
    <w:p w:rsidR="16DD7C62" w:rsidP="16DD7C62" w:rsidRDefault="16DD7C62" w14:paraId="15BF66D1" w14:textId="0A28544D">
      <w:pPr>
        <w:pStyle w:val="ListParagraph"/>
        <w:numPr>
          <w:ilvl w:val="3"/>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 xml:space="preserve">Snigdha Paruchuri, MHSA l </w:t>
      </w:r>
      <w:r w:rsidRPr="16DD7C62" w:rsidR="16DD7C62">
        <w:rPr>
          <w:rFonts w:ascii="Calibri" w:hAnsi="Calibri" w:eastAsia="Calibri" w:cs="Calibri"/>
          <w:b w:val="0"/>
          <w:bCs w:val="0"/>
          <w:i w:val="1"/>
          <w:iCs w:val="1"/>
          <w:sz w:val="24"/>
          <w:szCs w:val="24"/>
          <w:u w:val="none"/>
        </w:rPr>
        <w:t>University of Michigan, School of Public health</w:t>
      </w:r>
    </w:p>
    <w:p w:rsidR="16DD7C62" w:rsidP="16DD7C62" w:rsidRDefault="16DD7C62" w14:paraId="795923D1" w14:textId="15C527A4">
      <w:pPr>
        <w:pStyle w:val="ListParagraph"/>
        <w:numPr>
          <w:ilvl w:val="4"/>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Executive Project manager, Office of the CEO, Seattle Children’s</w:t>
      </w:r>
    </w:p>
    <w:p w:rsidR="16DD7C62" w:rsidP="16DD7C62" w:rsidRDefault="16DD7C62" w14:paraId="7B0D02BA" w14:textId="6DDA15F5">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2017-2019</w:t>
      </w:r>
    </w:p>
    <w:p w:rsidR="16DD7C62" w:rsidP="16DD7C62" w:rsidRDefault="16DD7C62" w14:paraId="0B68B9F2" w14:textId="0599BF46">
      <w:pPr>
        <w:pStyle w:val="ListParagraph"/>
        <w:numPr>
          <w:ilvl w:val="3"/>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 xml:space="preserve">Scotty Sonntag, LICSW, MPA, MHA </w:t>
      </w:r>
      <w:r w:rsidRPr="16DD7C62" w:rsidR="16DD7C62">
        <w:rPr>
          <w:rFonts w:ascii="Calibri" w:hAnsi="Calibri" w:eastAsia="Calibri" w:cs="Calibri"/>
          <w:b w:val="1"/>
          <w:bCs w:val="1"/>
          <w:i w:val="0"/>
          <w:iCs w:val="0"/>
          <w:sz w:val="24"/>
          <w:szCs w:val="24"/>
          <w:u w:val="none"/>
        </w:rPr>
        <w:t xml:space="preserve">l </w:t>
      </w:r>
      <w:r w:rsidRPr="16DD7C62" w:rsidR="16DD7C62">
        <w:rPr>
          <w:rFonts w:ascii="Calibri" w:hAnsi="Calibri" w:eastAsia="Calibri" w:cs="Calibri"/>
          <w:b w:val="0"/>
          <w:bCs w:val="0"/>
          <w:i w:val="1"/>
          <w:iCs w:val="1"/>
          <w:sz w:val="24"/>
          <w:szCs w:val="24"/>
          <w:u w:val="none"/>
        </w:rPr>
        <w:t>University</w:t>
      </w:r>
      <w:r w:rsidRPr="16DD7C62" w:rsidR="16DD7C62">
        <w:rPr>
          <w:rFonts w:ascii="Calibri" w:hAnsi="Calibri" w:eastAsia="Calibri" w:cs="Calibri"/>
          <w:b w:val="0"/>
          <w:bCs w:val="0"/>
          <w:i w:val="1"/>
          <w:iCs w:val="1"/>
          <w:sz w:val="24"/>
          <w:szCs w:val="24"/>
          <w:u w:val="none"/>
        </w:rPr>
        <w:t xml:space="preserve"> of Utah</w:t>
      </w:r>
    </w:p>
    <w:p w:rsidR="16DD7C62" w:rsidP="16DD7C62" w:rsidRDefault="16DD7C62" w14:paraId="4D0009B4" w14:textId="5485CFD4">
      <w:pPr>
        <w:pStyle w:val="ListParagraph"/>
        <w:numPr>
          <w:ilvl w:val="4"/>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 xml:space="preserve">Manager, Business and Operations Manager, Emergency Services and Urgent Care, Seattle Children’s </w:t>
      </w:r>
    </w:p>
    <w:p w:rsidR="16DD7C62" w:rsidP="16DD7C62" w:rsidRDefault="16DD7C62" w14:paraId="17447A1C" w14:textId="4F402ABE">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2018-2020</w:t>
      </w:r>
    </w:p>
    <w:p w:rsidR="16DD7C62" w:rsidP="16DD7C62" w:rsidRDefault="16DD7C62" w14:paraId="1200B4B6" w14:textId="3E98B2E9">
      <w:pPr>
        <w:pStyle w:val="ListParagraph"/>
        <w:numPr>
          <w:ilvl w:val="3"/>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 xml:space="preserve">Keahi Higa, MHA, MPH l </w:t>
      </w:r>
      <w:r w:rsidRPr="16DD7C62" w:rsidR="16DD7C62">
        <w:rPr>
          <w:rFonts w:ascii="Calibri" w:hAnsi="Calibri" w:eastAsia="Calibri" w:cs="Calibri"/>
          <w:b w:val="0"/>
          <w:bCs w:val="0"/>
          <w:i w:val="1"/>
          <w:iCs w:val="1"/>
          <w:sz w:val="24"/>
          <w:szCs w:val="24"/>
          <w:u w:val="none"/>
        </w:rPr>
        <w:t>University of Utah</w:t>
      </w:r>
    </w:p>
    <w:p w:rsidR="16DD7C62" w:rsidP="16DD7C62" w:rsidRDefault="16DD7C62" w14:paraId="398E62D3" w14:textId="398DDFA3">
      <w:pPr>
        <w:pStyle w:val="ListParagraph"/>
        <w:numPr>
          <w:ilvl w:val="4"/>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0"/>
          <w:bCs w:val="0"/>
          <w:i w:val="0"/>
          <w:iCs w:val="0"/>
          <w:sz w:val="24"/>
          <w:szCs w:val="24"/>
          <w:u w:val="none"/>
        </w:rPr>
        <w:t>Business Operations Manager, Imaging Services, Seattle Children’s</w:t>
      </w:r>
    </w:p>
    <w:p w:rsidR="16DD7C62" w:rsidP="16DD7C62" w:rsidRDefault="16DD7C62" w14:paraId="2CBFA24E" w14:textId="5D9DD4B1">
      <w:pPr>
        <w:pStyle w:val="ListParagraph"/>
        <w:numPr>
          <w:ilvl w:val="3"/>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 xml:space="preserve">Melvin Smith, MPH l </w:t>
      </w:r>
      <w:r w:rsidRPr="16DD7C62" w:rsidR="16DD7C62">
        <w:rPr>
          <w:rFonts w:ascii="Calibri" w:hAnsi="Calibri" w:eastAsia="Calibri" w:cs="Calibri"/>
          <w:b w:val="0"/>
          <w:bCs w:val="0"/>
          <w:i w:val="1"/>
          <w:iCs w:val="1"/>
          <w:sz w:val="24"/>
          <w:szCs w:val="24"/>
          <w:u w:val="none"/>
        </w:rPr>
        <w:t>Brown University</w:t>
      </w:r>
    </w:p>
    <w:p w:rsidR="16DD7C62" w:rsidP="16DD7C62" w:rsidRDefault="16DD7C62" w14:paraId="1BDD28FB" w14:textId="377D7738">
      <w:pPr>
        <w:pStyle w:val="ListParagraph"/>
        <w:numPr>
          <w:ilvl w:val="4"/>
          <w:numId w:val="1"/>
        </w:numPr>
        <w:jc w:val="left"/>
        <w:rPr>
          <w:rFonts w:ascii="Calibri" w:hAnsi="Calibri" w:eastAsia="Calibri" w:cs="Calibri"/>
          <w:b w:val="0"/>
          <w:bCs w:val="0"/>
          <w:i w:val="1"/>
          <w:iCs w:val="1"/>
          <w:sz w:val="24"/>
          <w:szCs w:val="24"/>
          <w:u w:val="none"/>
        </w:rPr>
      </w:pPr>
      <w:r w:rsidRPr="16DD7C62" w:rsidR="16DD7C62">
        <w:rPr>
          <w:rFonts w:ascii="Calibri" w:hAnsi="Calibri" w:eastAsia="Calibri" w:cs="Calibri"/>
          <w:b w:val="0"/>
          <w:bCs w:val="0"/>
          <w:i w:val="0"/>
          <w:iCs w:val="0"/>
          <w:sz w:val="24"/>
          <w:szCs w:val="24"/>
          <w:u w:val="none"/>
        </w:rPr>
        <w:t xml:space="preserve">Supervisor, Desktop Support Team, Seattle Children’s </w:t>
      </w:r>
    </w:p>
    <w:p w:rsidR="16DD7C62" w:rsidP="16DD7C62" w:rsidRDefault="16DD7C62" w14:paraId="40279034" w14:textId="03D97F58">
      <w:pPr>
        <w:pStyle w:val="ListParagraph"/>
        <w:numPr>
          <w:ilvl w:val="2"/>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2020-2022</w:t>
      </w:r>
    </w:p>
    <w:p w:rsidR="16DD7C62" w:rsidP="16DD7C62" w:rsidRDefault="16DD7C62" w14:paraId="18E6CB96" w14:textId="75B5A4ED">
      <w:pPr>
        <w:pStyle w:val="ListParagraph"/>
        <w:numPr>
          <w:ilvl w:val="3"/>
          <w:numId w:val="1"/>
        </w:numPr>
        <w:jc w:val="left"/>
        <w:rPr>
          <w:rFonts w:ascii="Calibri" w:hAnsi="Calibri" w:eastAsia="Calibri" w:cs="Calibri"/>
          <w:b w:val="1"/>
          <w:bCs w:val="1"/>
          <w:i w:val="0"/>
          <w:iCs w:val="0"/>
          <w:sz w:val="24"/>
          <w:szCs w:val="24"/>
          <w:u w:val="none"/>
        </w:rPr>
      </w:pPr>
      <w:r w:rsidRPr="16DD7C62" w:rsidR="16DD7C62">
        <w:rPr>
          <w:rFonts w:ascii="Calibri" w:hAnsi="Calibri" w:eastAsia="Calibri" w:cs="Calibri"/>
          <w:b w:val="1"/>
          <w:bCs w:val="1"/>
          <w:i w:val="0"/>
          <w:iCs w:val="0"/>
          <w:sz w:val="24"/>
          <w:szCs w:val="24"/>
          <w:u w:val="none"/>
        </w:rPr>
        <w:t xml:space="preserve">Makenna Dewell, MHA l </w:t>
      </w:r>
      <w:r w:rsidRPr="16DD7C62" w:rsidR="16DD7C62">
        <w:rPr>
          <w:rFonts w:ascii="Calibri" w:hAnsi="Calibri" w:eastAsia="Calibri" w:cs="Calibri"/>
          <w:b w:val="0"/>
          <w:bCs w:val="0"/>
          <w:i w:val="1"/>
          <w:iCs w:val="1"/>
          <w:sz w:val="24"/>
          <w:szCs w:val="24"/>
          <w:u w:val="none"/>
        </w:rPr>
        <w:t>University of Washington</w:t>
      </w:r>
    </w:p>
    <w:p w:rsidR="16DD7C62" w:rsidP="16DD7C62" w:rsidRDefault="16DD7C62" w14:paraId="63734F09" w14:textId="6EEB719C">
      <w:pPr>
        <w:pStyle w:val="ListParagraph"/>
        <w:numPr>
          <w:ilvl w:val="4"/>
          <w:numId w:val="1"/>
        </w:numPr>
        <w:jc w:val="left"/>
        <w:rPr>
          <w:rFonts w:ascii="Calibri" w:hAnsi="Calibri" w:eastAsia="Calibri" w:cs="Calibri"/>
          <w:b w:val="0"/>
          <w:bCs w:val="0"/>
          <w:i w:val="0"/>
          <w:iCs w:val="0"/>
          <w:sz w:val="24"/>
          <w:szCs w:val="24"/>
          <w:u w:val="none"/>
        </w:rPr>
      </w:pPr>
      <w:r w:rsidRPr="16DD7C62" w:rsidR="16DD7C62">
        <w:rPr>
          <w:rFonts w:ascii="Calibri" w:hAnsi="Calibri" w:eastAsia="Calibri" w:cs="Calibri"/>
          <w:b w:val="0"/>
          <w:bCs w:val="0"/>
          <w:i w:val="0"/>
          <w:iCs w:val="0"/>
          <w:sz w:val="24"/>
          <w:szCs w:val="24"/>
          <w:u w:val="none"/>
        </w:rPr>
        <w:t>Patient Access Manager, Cancer &amp; Blood Disorder Center</w:t>
      </w:r>
    </w:p>
    <w:p w:rsidR="01F66C61" w:rsidP="01F66C61" w:rsidRDefault="01F66C61" w14:paraId="52511EEF" w14:textId="5D433059">
      <w:pPr>
        <w:pStyle w:val="Normal"/>
        <w:jc w:val="center"/>
        <w:rPr>
          <w:rFonts w:ascii="Calibri" w:hAnsi="Calibri" w:eastAsia="Calibri" w:cs="Calibri"/>
          <w:b w:val="1"/>
          <w:bCs w:val="1"/>
          <w:i w:val="0"/>
          <w:iCs w:val="0"/>
          <w:sz w:val="48"/>
          <w:szCs w:val="48"/>
        </w:rPr>
      </w:pPr>
    </w:p>
    <w:sectPr w:rsidR="002858C8">
      <w:pgSz w:w="12240" w:h="15840" w:orient="portrait"/>
      <w:pgMar w:top="1440" w:right="1440" w:bottom="1440" w:left="1440" w:header="720" w:footer="720" w:gutter="0"/>
      <w:cols w:space="720"/>
      <w:docGrid w:linePitch="360"/>
      <w:headerReference w:type="default" r:id="R453eb96e64c14e84"/>
      <w:footerReference w:type="default" r:id="R969666083f3e495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20"/>
      <w:gridCol w:w="3120"/>
      <w:gridCol w:w="3120"/>
    </w:tblGrid>
    <w:tr w:rsidR="01F66C61" w:rsidTr="16DD7C62" w14:paraId="7429B871">
      <w:tc>
        <w:tcPr>
          <w:tcW w:w="3120" w:type="dxa"/>
          <w:tcMar/>
        </w:tcPr>
        <w:p w:rsidR="01F66C61" w:rsidP="01F66C61" w:rsidRDefault="01F66C61" w14:paraId="1591B5BF" w14:textId="06237DD0">
          <w:pPr>
            <w:pStyle w:val="Header"/>
            <w:bidi w:val="0"/>
            <w:ind w:left="-115"/>
            <w:jc w:val="left"/>
          </w:pPr>
        </w:p>
      </w:tc>
      <w:tc>
        <w:tcPr>
          <w:tcW w:w="3120" w:type="dxa"/>
          <w:tcMar/>
        </w:tcPr>
        <w:p w:rsidR="01F66C61" w:rsidP="16DD7C62" w:rsidRDefault="01F66C61" w14:paraId="781D87C6" w14:textId="63B160BF">
          <w:pPr>
            <w:pStyle w:val="Header"/>
            <w:jc w:val="center"/>
          </w:pPr>
          <w:r w:rsidR="01F66C61">
            <w:drawing>
              <wp:inline wp14:editId="2370D49B" wp14:anchorId="3E061BE3">
                <wp:extent cx="1828800" cy="1059180"/>
                <wp:effectExtent l="0" t="0" r="0" b="0"/>
                <wp:docPr id="980543687" name="" title=""/>
                <wp:cNvGraphicFramePr>
                  <a:graphicFrameLocks noChangeAspect="1"/>
                </wp:cNvGraphicFramePr>
                <a:graphic>
                  <a:graphicData uri="http://schemas.openxmlformats.org/drawingml/2006/picture">
                    <pic:pic>
                      <pic:nvPicPr>
                        <pic:cNvPr id="0" name=""/>
                        <pic:cNvPicPr/>
                      </pic:nvPicPr>
                      <pic:blipFill>
                        <a:blip r:embed="Rc5c37446cb37436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828800" cy="1059180"/>
                        </a:xfrm>
                        <a:prstGeom xmlns:a="http://schemas.openxmlformats.org/drawingml/2006/main" prst="rect">
                          <a:avLst/>
                        </a:prstGeom>
                      </pic:spPr>
                    </pic:pic>
                  </a:graphicData>
                </a:graphic>
              </wp:inline>
            </w:drawing>
          </w:r>
        </w:p>
      </w:tc>
      <w:tc>
        <w:tcPr>
          <w:tcW w:w="3120" w:type="dxa"/>
          <w:tcMar/>
        </w:tcPr>
        <w:p w:rsidR="01F66C61" w:rsidP="01F66C61" w:rsidRDefault="01F66C61" w14:paraId="1B949DB8" w14:textId="7161FA2D">
          <w:pPr>
            <w:pStyle w:val="Header"/>
            <w:bidi w:val="0"/>
            <w:ind w:right="-115"/>
            <w:jc w:val="right"/>
          </w:pPr>
        </w:p>
      </w:tc>
    </w:tr>
  </w:tbl>
  <w:p w:rsidR="01F66C61" w:rsidP="01F66C61" w:rsidRDefault="01F66C61" w14:paraId="2FAA7091" w14:textId="3D8E870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F66C61" w:rsidTr="01F66C61" w14:paraId="1F932142">
      <w:tc>
        <w:tcPr>
          <w:tcW w:w="3120" w:type="dxa"/>
          <w:tcMar/>
        </w:tcPr>
        <w:p w:rsidR="01F66C61" w:rsidP="01F66C61" w:rsidRDefault="01F66C61" w14:paraId="25CF45BD" w14:textId="73026CC1">
          <w:pPr>
            <w:pStyle w:val="Header"/>
            <w:bidi w:val="0"/>
            <w:ind w:left="-115"/>
            <w:jc w:val="left"/>
          </w:pPr>
        </w:p>
      </w:tc>
      <w:tc>
        <w:tcPr>
          <w:tcW w:w="3120" w:type="dxa"/>
          <w:tcMar/>
        </w:tcPr>
        <w:p w:rsidR="01F66C61" w:rsidP="01F66C61" w:rsidRDefault="01F66C61" w14:paraId="534EF78E" w14:textId="72B39BC6">
          <w:pPr>
            <w:pStyle w:val="Header"/>
            <w:bidi w:val="0"/>
            <w:jc w:val="center"/>
          </w:pPr>
          <w:r w:rsidR="01F66C61">
            <w:rPr/>
            <w:t>Seattle Children’s Administrative Fellowship Informational Webinar – Aug. 10, 2022</w:t>
          </w:r>
        </w:p>
      </w:tc>
      <w:tc>
        <w:tcPr>
          <w:tcW w:w="3120" w:type="dxa"/>
          <w:tcMar/>
        </w:tcPr>
        <w:p w:rsidR="01F66C61" w:rsidP="01F66C61" w:rsidRDefault="01F66C61" w14:paraId="7F61856D" w14:textId="1CD8ADDD">
          <w:pPr>
            <w:pStyle w:val="Header"/>
            <w:bidi w:val="0"/>
            <w:ind w:right="-115"/>
            <w:jc w:val="right"/>
          </w:pPr>
        </w:p>
      </w:tc>
    </w:tr>
  </w:tbl>
  <w:p w:rsidR="01F66C61" w:rsidP="01F66C61" w:rsidRDefault="01F66C61" w14:paraId="5020469E" w14:textId="72278540">
    <w:pPr>
      <w:pStyle w:val="Header"/>
      <w:bidi w:val="0"/>
    </w:pPr>
  </w:p>
</w:hdr>
</file>

<file path=word/numbering.xml><?xml version="1.0" encoding="utf-8"?>
<w:numbering xmlns:w="http://schemas.openxmlformats.org/wordprocessingml/2006/main">
  <w:abstractNum xmlns:w="http://schemas.openxmlformats.org/wordprocessingml/2006/main" w:abstractNumId="1">
    <w:nsid w:val="922237c"/>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D748CB"/>
    <w:rsid w:val="002858C8"/>
    <w:rsid w:val="00BC0274"/>
    <w:rsid w:val="01F66C61"/>
    <w:rsid w:val="03778B98"/>
    <w:rsid w:val="05286109"/>
    <w:rsid w:val="06143676"/>
    <w:rsid w:val="0626462E"/>
    <w:rsid w:val="0626462E"/>
    <w:rsid w:val="06C4316A"/>
    <w:rsid w:val="08B72FB0"/>
    <w:rsid w:val="095DE6F0"/>
    <w:rsid w:val="0A37ACA5"/>
    <w:rsid w:val="0E182FB6"/>
    <w:rsid w:val="0FCD2874"/>
    <w:rsid w:val="13898C15"/>
    <w:rsid w:val="1623419B"/>
    <w:rsid w:val="16DD7C62"/>
    <w:rsid w:val="17AD0244"/>
    <w:rsid w:val="1948D2A5"/>
    <w:rsid w:val="1BD66DBB"/>
    <w:rsid w:val="1E7B5F33"/>
    <w:rsid w:val="20172F94"/>
    <w:rsid w:val="203DABE9"/>
    <w:rsid w:val="2066017D"/>
    <w:rsid w:val="2249D28C"/>
    <w:rsid w:val="2335A7F9"/>
    <w:rsid w:val="259157F7"/>
    <w:rsid w:val="259157F7"/>
    <w:rsid w:val="2E2357CA"/>
    <w:rsid w:val="2F383A3D"/>
    <w:rsid w:val="306F231F"/>
    <w:rsid w:val="333A90EC"/>
    <w:rsid w:val="35AF6947"/>
    <w:rsid w:val="368B5A0B"/>
    <w:rsid w:val="36D4CF1F"/>
    <w:rsid w:val="3813C486"/>
    <w:rsid w:val="3A06C2CC"/>
    <w:rsid w:val="3D3C387F"/>
    <w:rsid w:val="3FC1E60F"/>
    <w:rsid w:val="4014F0A7"/>
    <w:rsid w:val="415DB670"/>
    <w:rsid w:val="4249D55F"/>
    <w:rsid w:val="43FE849B"/>
    <w:rsid w:val="44128C91"/>
    <w:rsid w:val="44130EA7"/>
    <w:rsid w:val="4863CA8B"/>
    <w:rsid w:val="4A4362EB"/>
    <w:rsid w:val="4BB493AA"/>
    <w:rsid w:val="4BF85BA9"/>
    <w:rsid w:val="4DEB59EF"/>
    <w:rsid w:val="4EDAF995"/>
    <w:rsid w:val="50CBCCCC"/>
    <w:rsid w:val="569D2314"/>
    <w:rsid w:val="58D909C0"/>
    <w:rsid w:val="59DE078A"/>
    <w:rsid w:val="5C0E7F73"/>
    <w:rsid w:val="5C4861AE"/>
    <w:rsid w:val="5CC14786"/>
    <w:rsid w:val="5E017DB9"/>
    <w:rsid w:val="6075BDA1"/>
    <w:rsid w:val="61D5B389"/>
    <w:rsid w:val="62ECC10B"/>
    <w:rsid w:val="6318B6DB"/>
    <w:rsid w:val="6351067A"/>
    <w:rsid w:val="63EF2E24"/>
    <w:rsid w:val="64CED3BF"/>
    <w:rsid w:val="64CED3BF"/>
    <w:rsid w:val="66584523"/>
    <w:rsid w:val="66D748CB"/>
    <w:rsid w:val="68D3DA1E"/>
    <w:rsid w:val="695C028F"/>
    <w:rsid w:val="6E9D3943"/>
    <w:rsid w:val="6FE1DBBF"/>
    <w:rsid w:val="72C0AF72"/>
    <w:rsid w:val="74147F25"/>
    <w:rsid w:val="7475A830"/>
    <w:rsid w:val="74E27D35"/>
    <w:rsid w:val="77BD2D9B"/>
    <w:rsid w:val="786D288F"/>
    <w:rsid w:val="7C6D542F"/>
    <w:rsid w:val="7CF4E42D"/>
    <w:rsid w:val="7DB619F8"/>
    <w:rsid w:val="7E4306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55F"/>
  <w15:chartTrackingRefBased/>
  <w15:docId w15:val="{AB5B6C27-A514-49AA-A0E2-1CF0EA9E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png" Id="Rd77aa6f671b048ea" /><Relationship Type="http://schemas.openxmlformats.org/officeDocument/2006/relationships/header" Target="header.xml" Id="R453eb96e64c14e84" /><Relationship Type="http://schemas.openxmlformats.org/officeDocument/2006/relationships/footer" Target="footer.xml" Id="R969666083f3e495d" /><Relationship Type="http://schemas.openxmlformats.org/officeDocument/2006/relationships/image" Target="/media/image.jpg" Id="R8b028d53d99a4146" /><Relationship Type="http://schemas.openxmlformats.org/officeDocument/2006/relationships/numbering" Target="numbering.xml" Id="R99f1d99b8b724a33" /></Relationships>
</file>

<file path=word/_rels/footer.xml.rels>&#65279;<?xml version="1.0" encoding="utf-8"?><Relationships xmlns="http://schemas.openxmlformats.org/package/2006/relationships"><Relationship Type="http://schemas.openxmlformats.org/officeDocument/2006/relationships/image" Target="/media/image2.png" Id="Rc5c37446cb3743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09F0BF5CD0F4B9190E19DFEEE9440" ma:contentTypeVersion="9" ma:contentTypeDescription="Create a new document." ma:contentTypeScope="" ma:versionID="ba0fc1606e677af027fdf213dd8f7e18">
  <xsd:schema xmlns:xsd="http://www.w3.org/2001/XMLSchema" xmlns:xs="http://www.w3.org/2001/XMLSchema" xmlns:p="http://schemas.microsoft.com/office/2006/metadata/properties" xmlns:ns2="9dfde32f-3b54-4d27-84df-dfdf3abfbd10" targetNamespace="http://schemas.microsoft.com/office/2006/metadata/properties" ma:root="true" ma:fieldsID="a146eb9aee6abbc1b7c58babf738d078" ns2:_="">
    <xsd:import namespace="9dfde32f-3b54-4d27-84df-dfdf3abfbd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de32f-3b54-4d27-84df-dfdf3abfb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fde32f-3b54-4d27-84df-dfdf3abfbd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29290B-1F7F-45B2-A480-2BC2B107EB54}">
  <ds:schemaRefs>
    <ds:schemaRef ds:uri="http://schemas.microsoft.com/sharepoint/v3/contenttype/forms"/>
  </ds:schemaRefs>
</ds:datastoreItem>
</file>

<file path=customXml/itemProps2.xml><?xml version="1.0" encoding="utf-8"?>
<ds:datastoreItem xmlns:ds="http://schemas.openxmlformats.org/officeDocument/2006/customXml" ds:itemID="{432E01F8-2AE6-4302-A02E-522E5C7E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de32f-3b54-4d27-84df-dfdf3abf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2E69F-BDF9-494C-9D5F-B47C49252D83}">
  <ds:schemaRefs>
    <ds:schemaRef ds:uri="http://schemas.microsoft.com/office/2006/metadata/properties"/>
    <ds:schemaRef ds:uri="http://schemas.microsoft.com/office/infopath/2007/PartnerControls"/>
    <ds:schemaRef ds:uri="9dfde32f-3b54-4d27-84df-dfdf3abfbd10"/>
  </ds:schemaRefs>
</ds:datastoreItem>
</file>

<file path=docMetadata/LabelInfo.xml><?xml version="1.0" encoding="utf-8"?>
<clbl:labelList xmlns:clbl="http://schemas.microsoft.com/office/2020/mipLabelMetadata">
  <clbl:label id="{046da4d3-ba20-4986-879c-49e262eff745}" enabled="1" method="Standard" siteId="{9f693e63-5e9e-4ced-98a4-8ab28f9d0c2d}"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Rosen, Jocelyn</dc:creator>
  <keywords/>
  <dc:description/>
  <lastModifiedBy>Rosen, Jocelyn</lastModifiedBy>
  <revision>3</revision>
  <dcterms:created xsi:type="dcterms:W3CDTF">2022-08-05T16:11:00.0000000Z</dcterms:created>
  <dcterms:modified xsi:type="dcterms:W3CDTF">2022-08-05T17:09:17.1434767Z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0x01010076009F0BF5CD0F4B9190E19DFEEE9440</vt:lpwstr>
  </property>
  <property fmtid="{D5CDD505-2E9C-101B-9397-08002B2CF9AE}" pid="3" name="MediaServiceImageTags">
    <vt:lpwstr/>
  </property>
</Properties>
</file>